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A53" w:rsidRPr="007057E8" w:rsidRDefault="00661A53" w:rsidP="00661A53">
      <w:pPr>
        <w:spacing w:after="0" w:line="240" w:lineRule="exact"/>
        <w:jc w:val="both"/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</w:pPr>
      <w:r w:rsidRPr="007057E8">
        <w:rPr>
          <w:rFonts w:ascii="Calibri" w:eastAsia="Calibri" w:hAnsi="Calibri" w:cs="Calibri"/>
          <w:color w:val="00000A"/>
          <w:lang w:eastAsia="en-US"/>
        </w:rPr>
        <w:t>(</w:t>
      </w:r>
      <w:r w:rsidRPr="007057E8">
        <w:rPr>
          <w:rFonts w:ascii="Times New Roman" w:eastAsia="Calibri" w:hAnsi="Times New Roman" w:cs="Times New Roman"/>
          <w:color w:val="00000A"/>
          <w:sz w:val="28"/>
          <w:szCs w:val="28"/>
          <w:lang w:eastAsia="en-US"/>
        </w:rPr>
        <w:t>ПРОЕКТ)</w:t>
      </w:r>
    </w:p>
    <w:p w:rsidR="00661A53" w:rsidRPr="007057E8" w:rsidRDefault="00661A53" w:rsidP="00661A53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7E8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661A53" w:rsidRPr="007057E8" w:rsidRDefault="00661A53" w:rsidP="00661A53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7E8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АВТОНОМНЫЙ ОКРУГ – ЮГРА</w:t>
      </w:r>
    </w:p>
    <w:p w:rsidR="00661A53" w:rsidRPr="007057E8" w:rsidRDefault="00661A53" w:rsidP="00661A53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7E8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ХАНТЫ-МАНСИЙСКИЙ РАЙОН</w:t>
      </w:r>
    </w:p>
    <w:p w:rsidR="00661A53" w:rsidRPr="007057E8" w:rsidRDefault="00661A53" w:rsidP="00661A53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7E8">
        <w:rPr>
          <w:rFonts w:ascii="Times New Roman" w:eastAsia="Times New Roman" w:hAnsi="Times New Roman" w:cs="Times New Roman"/>
          <w:b/>
          <w:sz w:val="28"/>
          <w:szCs w:val="28"/>
        </w:rPr>
        <w:t>СЕЛЬСКОЕ ПОСЕЛЕНИЕ СОГОМ</w:t>
      </w:r>
    </w:p>
    <w:p w:rsidR="00661A53" w:rsidRPr="007057E8" w:rsidRDefault="00661A53" w:rsidP="00661A53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1A53" w:rsidRPr="007057E8" w:rsidRDefault="00661A53" w:rsidP="00661A53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7E8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661A53" w:rsidRPr="007057E8" w:rsidRDefault="00661A53" w:rsidP="00661A53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1A53" w:rsidRPr="007057E8" w:rsidRDefault="00661A53" w:rsidP="00661A53">
      <w:pPr>
        <w:tabs>
          <w:tab w:val="left" w:pos="2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7E8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661A53" w:rsidRPr="007057E8" w:rsidRDefault="00661A53" w:rsidP="00661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61A53" w:rsidRPr="007057E8" w:rsidRDefault="00661A53" w:rsidP="00661A5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057E8">
        <w:rPr>
          <w:rFonts w:ascii="Times New Roman" w:eastAsia="Calibri" w:hAnsi="Times New Roman" w:cs="Times New Roman"/>
          <w:sz w:val="27"/>
          <w:szCs w:val="27"/>
          <w:lang w:eastAsia="en-US"/>
        </w:rPr>
        <w:t>от __.__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>.</w:t>
      </w:r>
      <w:r w:rsidRPr="007057E8">
        <w:rPr>
          <w:rFonts w:ascii="Times New Roman" w:eastAsia="Calibri" w:hAnsi="Times New Roman" w:cs="Times New Roman"/>
          <w:sz w:val="27"/>
          <w:szCs w:val="27"/>
          <w:lang w:eastAsia="en-US"/>
        </w:rPr>
        <w:t>2019</w:t>
      </w:r>
      <w:r w:rsidRPr="007057E8">
        <w:rPr>
          <w:rFonts w:ascii="Times New Roman" w:eastAsia="Times New Roman" w:hAnsi="Times New Roman" w:cs="Times New Roman"/>
          <w:sz w:val="28"/>
          <w:szCs w:val="28"/>
        </w:rPr>
        <w:tab/>
      </w:r>
      <w:r w:rsidRPr="007057E8">
        <w:rPr>
          <w:rFonts w:ascii="Times New Roman" w:eastAsia="Times New Roman" w:hAnsi="Times New Roman" w:cs="Times New Roman"/>
          <w:sz w:val="28"/>
          <w:szCs w:val="28"/>
        </w:rPr>
        <w:tab/>
      </w:r>
      <w:r w:rsidRPr="007057E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№ __</w:t>
      </w:r>
    </w:p>
    <w:p w:rsidR="00661A53" w:rsidRPr="007057E8" w:rsidRDefault="00661A53" w:rsidP="00661A53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7057E8">
        <w:rPr>
          <w:rFonts w:ascii="Times New Roman" w:eastAsia="Times New Roman" w:hAnsi="Times New Roman" w:cs="Times New Roman"/>
          <w:i/>
          <w:sz w:val="28"/>
          <w:szCs w:val="28"/>
        </w:rPr>
        <w:t xml:space="preserve">д. Согом </w:t>
      </w:r>
    </w:p>
    <w:p w:rsidR="00661A53" w:rsidRDefault="00661A53" w:rsidP="00661A53">
      <w:pPr>
        <w:spacing w:after="0" w:line="240" w:lineRule="auto"/>
        <w:rPr>
          <w:rStyle w:val="11"/>
          <w:rFonts w:ascii="Times New Roman" w:hAnsi="Times New Roman" w:cs="Times New Roman"/>
          <w:bCs/>
          <w:sz w:val="28"/>
          <w:szCs w:val="28"/>
        </w:rPr>
      </w:pPr>
    </w:p>
    <w:p w:rsidR="00E817A2" w:rsidRDefault="006D7DA5" w:rsidP="00C72E87">
      <w:pPr>
        <w:spacing w:after="0" w:line="240" w:lineRule="auto"/>
        <w:ind w:right="3684"/>
        <w:rPr>
          <w:rStyle w:val="11"/>
          <w:rFonts w:ascii="Times New Roman" w:eastAsia="Arial" w:hAnsi="Times New Roman" w:cs="Times New Roman"/>
          <w:bCs/>
          <w:sz w:val="28"/>
          <w:szCs w:val="28"/>
        </w:rPr>
      </w:pPr>
      <w:r w:rsidRPr="00661A53">
        <w:rPr>
          <w:rStyle w:val="11"/>
          <w:rFonts w:ascii="Times New Roman" w:hAnsi="Times New Roman" w:cs="Times New Roman"/>
          <w:bCs/>
          <w:sz w:val="28"/>
          <w:szCs w:val="28"/>
        </w:rPr>
        <w:t xml:space="preserve">О порядке </w:t>
      </w:r>
      <w:r w:rsidRPr="00661A53">
        <w:rPr>
          <w:rStyle w:val="11"/>
          <w:rFonts w:ascii="Times New Roman" w:eastAsia="Arial" w:hAnsi="Times New Roman" w:cs="Times New Roman"/>
          <w:bCs/>
          <w:sz w:val="28"/>
          <w:szCs w:val="28"/>
        </w:rPr>
        <w:t xml:space="preserve">принятия решения о применении </w:t>
      </w:r>
    </w:p>
    <w:p w:rsidR="006D7DA5" w:rsidRDefault="006D7DA5" w:rsidP="00C72E87">
      <w:pPr>
        <w:spacing w:after="0" w:line="240" w:lineRule="auto"/>
        <w:ind w:right="3684"/>
        <w:rPr>
          <w:rStyle w:val="11"/>
          <w:rFonts w:ascii="Times New Roman" w:eastAsia="Arial" w:hAnsi="Times New Roman" w:cs="Times New Roman"/>
          <w:bCs/>
          <w:sz w:val="28"/>
          <w:szCs w:val="28"/>
        </w:rPr>
      </w:pPr>
      <w:r w:rsidRPr="00661A53">
        <w:rPr>
          <w:rStyle w:val="11"/>
          <w:rFonts w:ascii="Times New Roman" w:eastAsia="Arial" w:hAnsi="Times New Roman" w:cs="Times New Roman"/>
          <w:bCs/>
          <w:sz w:val="28"/>
          <w:szCs w:val="28"/>
        </w:rPr>
        <w:t xml:space="preserve">к депутату, члену выборного органа местного самоуправления, выборному должностному лицу местного </w:t>
      </w:r>
      <w:r w:rsidR="00E817A2">
        <w:rPr>
          <w:rStyle w:val="11"/>
          <w:rFonts w:ascii="Times New Roman" w:eastAsia="Arial" w:hAnsi="Times New Roman" w:cs="Times New Roman"/>
          <w:bCs/>
          <w:sz w:val="28"/>
          <w:szCs w:val="28"/>
        </w:rPr>
        <w:t xml:space="preserve">самоуправления мер </w:t>
      </w:r>
      <w:r w:rsidRPr="00661A53">
        <w:rPr>
          <w:rStyle w:val="11"/>
          <w:rFonts w:ascii="Times New Roman" w:eastAsia="Arial" w:hAnsi="Times New Roman" w:cs="Times New Roman"/>
          <w:bCs/>
          <w:sz w:val="28"/>
          <w:szCs w:val="28"/>
        </w:rPr>
        <w:t>ответственности</w:t>
      </w:r>
    </w:p>
    <w:p w:rsidR="00E817A2" w:rsidRPr="00E817A2" w:rsidRDefault="00E817A2" w:rsidP="00E817A2">
      <w:pPr>
        <w:spacing w:after="0" w:line="240" w:lineRule="auto"/>
        <w:ind w:right="4251"/>
        <w:rPr>
          <w:rFonts w:ascii="Times New Roman" w:eastAsia="Arial" w:hAnsi="Times New Roman" w:cs="Times New Roman"/>
          <w:bCs/>
          <w:sz w:val="28"/>
          <w:szCs w:val="28"/>
        </w:rPr>
      </w:pPr>
    </w:p>
    <w:p w:rsidR="002A47B4" w:rsidRDefault="006D7DA5" w:rsidP="00330D41">
      <w:pPr>
        <w:pStyle w:val="ConsPlusNormal"/>
        <w:spacing w:line="240" w:lineRule="auto"/>
        <w:ind w:firstLine="709"/>
        <w:jc w:val="both"/>
        <w:rPr>
          <w:rStyle w:val="11"/>
          <w:rFonts w:ascii="Times New Roman" w:hAnsi="Times New Roman" w:cs="Times New Roman"/>
          <w:sz w:val="24"/>
          <w:szCs w:val="24"/>
        </w:rPr>
      </w:pPr>
      <w:proofErr w:type="gramStart"/>
      <w:r w:rsidRPr="009A26E5">
        <w:rPr>
          <w:rStyle w:val="11"/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</w:t>
      </w:r>
      <w:r w:rsidRPr="009A26E5">
        <w:rPr>
          <w:rStyle w:val="11"/>
          <w:rFonts w:ascii="Times New Roman" w:eastAsia="Arial" w:hAnsi="Times New Roman" w:cs="Times New Roman"/>
          <w:sz w:val="28"/>
          <w:szCs w:val="28"/>
        </w:rPr>
        <w:t>Федеральным законом от 6 октября 2003 года № 131-ФЗ «</w:t>
      </w:r>
      <w:r w:rsidRPr="009A26E5">
        <w:rPr>
          <w:rFonts w:ascii="Times New Roman" w:eastAsia="Arial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Законом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EF39BB">
        <w:rPr>
          <w:rFonts w:ascii="Times New Roman" w:hAnsi="Times New Roman" w:cs="Times New Roman"/>
          <w:sz w:val="28"/>
          <w:szCs w:val="28"/>
        </w:rPr>
        <w:t>Ханты-Мансийского автономного округа – Югры от 25 сентября 2008 года № 86-оз «О мерах по противодействию коррупции в Ханты-Мансийском автономном округе – Югре»</w:t>
      </w:r>
      <w:r w:rsidRPr="009A26E5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9A26E5">
        <w:rPr>
          <w:rStyle w:val="11"/>
          <w:rFonts w:ascii="Times New Roman" w:hAnsi="Times New Roman" w:cs="Times New Roman"/>
          <w:sz w:val="28"/>
          <w:szCs w:val="28"/>
        </w:rPr>
        <w:t>Уставом</w:t>
      </w:r>
      <w:r w:rsidRPr="009A26E5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r w:rsidR="00330D41" w:rsidRPr="006801B7">
        <w:rPr>
          <w:rStyle w:val="11"/>
          <w:rFonts w:ascii="Times New Roman" w:hAnsi="Times New Roman" w:cs="Times New Roman"/>
          <w:sz w:val="28"/>
          <w:szCs w:val="24"/>
        </w:rPr>
        <w:t>сельского поселения</w:t>
      </w:r>
      <w:r w:rsidR="00646C5D">
        <w:rPr>
          <w:rStyle w:val="11"/>
          <w:rFonts w:ascii="Times New Roman" w:hAnsi="Times New Roman" w:cs="Times New Roman"/>
          <w:sz w:val="28"/>
          <w:szCs w:val="24"/>
        </w:rPr>
        <w:t xml:space="preserve"> Согом,</w:t>
      </w:r>
      <w:r w:rsidR="00646C5D">
        <w:rPr>
          <w:rStyle w:val="11"/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646C5D" w:rsidRDefault="00646C5D" w:rsidP="002A47B4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p w:rsidR="002A47B4" w:rsidRPr="007D0EED" w:rsidRDefault="002A47B4" w:rsidP="002A47B4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7D0EED">
        <w:rPr>
          <w:rFonts w:ascii="Times New Roman" w:hAnsi="Times New Roman" w:cs="Times New Roman"/>
          <w:sz w:val="28"/>
          <w:szCs w:val="28"/>
        </w:rPr>
        <w:t>Совет депутатов сельского поселения Согом</w:t>
      </w:r>
    </w:p>
    <w:p w:rsidR="002A47B4" w:rsidRPr="007D0EED" w:rsidRDefault="002A47B4" w:rsidP="002A47B4">
      <w:pPr>
        <w:pStyle w:val="af2"/>
        <w:rPr>
          <w:rFonts w:ascii="Times New Roman" w:hAnsi="Times New Roman" w:cs="Times New Roman"/>
          <w:sz w:val="28"/>
          <w:szCs w:val="28"/>
        </w:rPr>
      </w:pPr>
      <w:r w:rsidRPr="007D0E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РЕШИЛ:</w:t>
      </w:r>
    </w:p>
    <w:p w:rsidR="00330D41" w:rsidRPr="002A47B4" w:rsidRDefault="00330D41" w:rsidP="00330D41">
      <w:pPr>
        <w:pStyle w:val="ConsPlusNormal"/>
        <w:spacing w:line="240" w:lineRule="auto"/>
        <w:ind w:firstLine="709"/>
        <w:jc w:val="both"/>
        <w:rPr>
          <w:rStyle w:val="11"/>
          <w:rFonts w:ascii="Times New Roman" w:hAnsi="Times New Roman" w:cs="Times New Roman"/>
          <w:sz w:val="28"/>
          <w:szCs w:val="24"/>
        </w:rPr>
      </w:pPr>
    </w:p>
    <w:p w:rsidR="006D7DA5" w:rsidRDefault="006D7DA5" w:rsidP="00DB1448">
      <w:pPr>
        <w:spacing w:after="0" w:line="240" w:lineRule="auto"/>
        <w:ind w:firstLine="720"/>
        <w:jc w:val="both"/>
        <w:rPr>
          <w:rStyle w:val="11"/>
          <w:rFonts w:ascii="Times New Roman" w:hAnsi="Times New Roman" w:cs="Times New Roman"/>
          <w:sz w:val="28"/>
          <w:szCs w:val="28"/>
        </w:rPr>
      </w:pPr>
      <w:r w:rsidRPr="006F5B5A">
        <w:rPr>
          <w:rStyle w:val="11"/>
          <w:rFonts w:ascii="Times New Roman" w:hAnsi="Times New Roman" w:cs="Times New Roman"/>
          <w:sz w:val="28"/>
          <w:szCs w:val="28"/>
        </w:rPr>
        <w:t xml:space="preserve">1. Утвердить порядок </w:t>
      </w:r>
      <w:r w:rsidRPr="006F5B5A">
        <w:rPr>
          <w:rStyle w:val="11"/>
          <w:rFonts w:ascii="Times New Roman" w:eastAsia="Arial" w:hAnsi="Times New Roman" w:cs="Times New Roman"/>
          <w:sz w:val="28"/>
          <w:szCs w:val="2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 w:rsidRPr="006F5B5A">
        <w:rPr>
          <w:rStyle w:val="11"/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6D7DA5" w:rsidRPr="00E074AB" w:rsidRDefault="00DB1448" w:rsidP="00E074AB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</w:t>
      </w:r>
      <w:r w:rsidR="00363F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074AB">
        <w:rPr>
          <w:rFonts w:ascii="Times New Roman" w:hAnsi="Times New Roman"/>
          <w:sz w:val="28"/>
          <w:szCs w:val="28"/>
        </w:rPr>
        <w:t>Р</w:t>
      </w:r>
      <w:r w:rsidR="00E074AB" w:rsidRPr="000A360C">
        <w:rPr>
          <w:rFonts w:ascii="Times New Roman" w:hAnsi="Times New Roman"/>
          <w:sz w:val="28"/>
          <w:szCs w:val="28"/>
        </w:rPr>
        <w:t>азместить</w:t>
      </w:r>
      <w:proofErr w:type="gramEnd"/>
      <w:r w:rsidR="006D7DA5" w:rsidRPr="000A360C">
        <w:rPr>
          <w:rFonts w:ascii="Times New Roman" w:hAnsi="Times New Roman"/>
          <w:sz w:val="28"/>
          <w:szCs w:val="28"/>
        </w:rPr>
        <w:t xml:space="preserve"> настоящее </w:t>
      </w:r>
      <w:r w:rsidR="00330D41">
        <w:rPr>
          <w:rFonts w:ascii="Times New Roman" w:hAnsi="Times New Roman"/>
          <w:sz w:val="28"/>
          <w:szCs w:val="28"/>
        </w:rPr>
        <w:t xml:space="preserve">решение </w:t>
      </w:r>
      <w:r w:rsidR="006D7DA5" w:rsidRPr="000A360C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543CAE">
        <w:rPr>
          <w:rFonts w:ascii="Times New Roman" w:hAnsi="Times New Roman"/>
          <w:sz w:val="28"/>
          <w:szCs w:val="28"/>
        </w:rPr>
        <w:t xml:space="preserve">администрации </w:t>
      </w:r>
      <w:r w:rsidR="00330D4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E074AB">
        <w:rPr>
          <w:rFonts w:ascii="Times New Roman" w:hAnsi="Times New Roman"/>
          <w:sz w:val="28"/>
          <w:szCs w:val="28"/>
        </w:rPr>
        <w:t xml:space="preserve">Согом </w:t>
      </w:r>
      <w:r w:rsidR="00543CAE" w:rsidRPr="00543CAE">
        <w:rPr>
          <w:rFonts w:ascii="Times New Roman" w:hAnsi="Times New Roman"/>
          <w:sz w:val="28"/>
          <w:szCs w:val="28"/>
        </w:rPr>
        <w:t>в разделе «Документы» подразделе «</w:t>
      </w:r>
      <w:r w:rsidR="00543CAE">
        <w:rPr>
          <w:rFonts w:ascii="Times New Roman" w:hAnsi="Times New Roman"/>
          <w:sz w:val="28"/>
          <w:szCs w:val="28"/>
        </w:rPr>
        <w:t>Решения</w:t>
      </w:r>
      <w:r w:rsidR="00543CAE" w:rsidRPr="00543CAE">
        <w:rPr>
          <w:rFonts w:ascii="Times New Roman" w:hAnsi="Times New Roman"/>
          <w:sz w:val="28"/>
          <w:szCs w:val="28"/>
        </w:rPr>
        <w:t>».</w:t>
      </w:r>
    </w:p>
    <w:p w:rsidR="00A1338E" w:rsidRPr="00A1338E" w:rsidRDefault="006D7DA5" w:rsidP="00A1338E">
      <w:pPr>
        <w:pStyle w:val="af2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0A360C">
        <w:rPr>
          <w:rFonts w:ascii="Times New Roman" w:hAnsi="Times New Roman"/>
          <w:sz w:val="28"/>
          <w:szCs w:val="28"/>
          <w:lang w:eastAsia="en-US"/>
        </w:rPr>
        <w:t>3.</w:t>
      </w:r>
      <w:r w:rsidRPr="000A360C">
        <w:rPr>
          <w:rFonts w:ascii="Times New Roman" w:hAnsi="Times New Roman"/>
          <w:sz w:val="28"/>
          <w:szCs w:val="28"/>
          <w:lang w:eastAsia="en-US"/>
        </w:rPr>
        <w:tab/>
        <w:t xml:space="preserve">Настоящее </w:t>
      </w:r>
      <w:r w:rsidR="00330D41">
        <w:rPr>
          <w:rFonts w:ascii="Times New Roman" w:hAnsi="Times New Roman"/>
          <w:sz w:val="28"/>
          <w:szCs w:val="28"/>
          <w:lang w:eastAsia="en-US"/>
        </w:rPr>
        <w:t xml:space="preserve">решение </w:t>
      </w:r>
      <w:r w:rsidRPr="000A360C">
        <w:rPr>
          <w:rFonts w:ascii="Times New Roman" w:hAnsi="Times New Roman"/>
          <w:sz w:val="28"/>
          <w:szCs w:val="28"/>
          <w:lang w:eastAsia="en-US"/>
        </w:rPr>
        <w:t>вс</w:t>
      </w:r>
      <w:r w:rsidR="00330D41">
        <w:rPr>
          <w:rFonts w:ascii="Times New Roman" w:hAnsi="Times New Roman"/>
          <w:sz w:val="28"/>
          <w:szCs w:val="28"/>
          <w:lang w:eastAsia="en-US"/>
        </w:rPr>
        <w:t xml:space="preserve">тупает в силу </w:t>
      </w:r>
      <w:r w:rsidR="00A1338E" w:rsidRPr="00A1338E">
        <w:rPr>
          <w:rFonts w:ascii="Times New Roman" w:eastAsia="Calibri" w:hAnsi="Times New Roman" w:cs="Times New Roman"/>
          <w:sz w:val="28"/>
          <w:lang w:eastAsia="en-US"/>
        </w:rPr>
        <w:t>с момента официального опубликования (обнародования).</w:t>
      </w:r>
    </w:p>
    <w:p w:rsidR="006D7DA5" w:rsidRDefault="006D7DA5" w:rsidP="00DB1448">
      <w:pPr>
        <w:pStyle w:val="ConsPlusNormal"/>
        <w:tabs>
          <w:tab w:val="left" w:pos="1064"/>
        </w:tabs>
        <w:spacing w:line="240" w:lineRule="auto"/>
        <w:ind w:firstLine="735"/>
        <w:jc w:val="both"/>
        <w:rPr>
          <w:rStyle w:val="11"/>
          <w:rFonts w:ascii="Times New Roman" w:hAnsi="Times New Roman" w:cs="Times New Roman"/>
          <w:sz w:val="24"/>
          <w:szCs w:val="24"/>
        </w:rPr>
      </w:pPr>
    </w:p>
    <w:p w:rsidR="006D7DA5" w:rsidRDefault="006D7DA5" w:rsidP="00DB1448">
      <w:pPr>
        <w:pStyle w:val="ConsPlusNormal"/>
        <w:tabs>
          <w:tab w:val="left" w:pos="1064"/>
        </w:tabs>
        <w:spacing w:line="240" w:lineRule="auto"/>
        <w:ind w:firstLine="735"/>
        <w:jc w:val="both"/>
        <w:rPr>
          <w:rStyle w:val="11"/>
          <w:rFonts w:ascii="Times New Roman" w:hAnsi="Times New Roman" w:cs="Times New Roman"/>
          <w:sz w:val="24"/>
          <w:szCs w:val="24"/>
        </w:rPr>
      </w:pPr>
    </w:p>
    <w:p w:rsidR="006D7DA5" w:rsidRPr="009A26E5" w:rsidRDefault="006D7DA5" w:rsidP="00DB1448">
      <w:pPr>
        <w:autoSpaceDE w:val="0"/>
        <w:spacing w:line="240" w:lineRule="auto"/>
        <w:rPr>
          <w:rFonts w:ascii="Times New Roman" w:hAnsi="Times New Roman" w:cs="Times New Roman"/>
        </w:rPr>
      </w:pPr>
    </w:p>
    <w:tbl>
      <w:tblPr>
        <w:tblStyle w:val="12"/>
        <w:tblW w:w="9411" w:type="dxa"/>
        <w:tblInd w:w="108" w:type="dxa"/>
        <w:tblLook w:val="04A0" w:firstRow="1" w:lastRow="0" w:firstColumn="1" w:lastColumn="0" w:noHBand="0" w:noVBand="1"/>
      </w:tblPr>
      <w:tblGrid>
        <w:gridCol w:w="4252"/>
        <w:gridCol w:w="907"/>
        <w:gridCol w:w="4252"/>
      </w:tblGrid>
      <w:tr w:rsidR="006801B7" w:rsidRPr="00052C46" w:rsidTr="000D795D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801B7" w:rsidRPr="00052C46" w:rsidRDefault="006801B7" w:rsidP="000D79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6801B7" w:rsidRPr="00052C46" w:rsidRDefault="006801B7" w:rsidP="000D7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Согом </w:t>
            </w:r>
          </w:p>
          <w:p w:rsidR="006801B7" w:rsidRPr="00052C46" w:rsidRDefault="006801B7" w:rsidP="000D7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1B7" w:rsidRPr="00052C46" w:rsidRDefault="006801B7" w:rsidP="000D7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 xml:space="preserve"> ______________   Г.В. Полуянов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6801B7" w:rsidRPr="00052C46" w:rsidRDefault="006801B7" w:rsidP="000D7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6801B7" w:rsidRPr="00052C46" w:rsidRDefault="006801B7" w:rsidP="000D7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6801B7" w:rsidRPr="00052C46" w:rsidRDefault="006801B7" w:rsidP="000D7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Согом</w:t>
            </w:r>
          </w:p>
          <w:p w:rsidR="006801B7" w:rsidRPr="00052C46" w:rsidRDefault="006801B7" w:rsidP="000D7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1B7" w:rsidRPr="00052C46" w:rsidRDefault="006801B7" w:rsidP="000D7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C46">
              <w:rPr>
                <w:rFonts w:ascii="Times New Roman" w:hAnsi="Times New Roman" w:cs="Times New Roman"/>
                <w:sz w:val="28"/>
                <w:szCs w:val="28"/>
              </w:rPr>
              <w:t>___________ Г.В. Полуянов</w:t>
            </w:r>
          </w:p>
        </w:tc>
      </w:tr>
    </w:tbl>
    <w:p w:rsidR="00A1338E" w:rsidRDefault="006D7DA5" w:rsidP="00A1338E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 w:rsidRPr="000A360C">
        <w:rPr>
          <w:rFonts w:ascii="Times New Roman" w:hAnsi="Times New Roman"/>
          <w:sz w:val="28"/>
          <w:szCs w:val="28"/>
          <w:lang w:eastAsia="en-US"/>
        </w:rPr>
        <w:br w:type="page"/>
      </w:r>
      <w:r w:rsidR="0059407A">
        <w:rPr>
          <w:rFonts w:ascii="Times New Roman" w:hAnsi="Times New Roman"/>
          <w:sz w:val="28"/>
          <w:szCs w:val="28"/>
          <w:lang w:eastAsia="en-US"/>
        </w:rPr>
        <w:lastRenderedPageBreak/>
        <w:t>Приложение</w:t>
      </w:r>
      <w:r w:rsidR="00330D41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A1338E" w:rsidRDefault="00330D41" w:rsidP="00A1338E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к решению Совета Депутатов </w:t>
      </w:r>
    </w:p>
    <w:p w:rsidR="0059407A" w:rsidRDefault="00330D41" w:rsidP="00A1338E">
      <w:pPr>
        <w:autoSpaceDE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сельского поселения</w:t>
      </w:r>
      <w:r w:rsidR="006801B7">
        <w:rPr>
          <w:rFonts w:ascii="Times New Roman" w:hAnsi="Times New Roman"/>
          <w:sz w:val="28"/>
          <w:szCs w:val="28"/>
          <w:lang w:eastAsia="en-US"/>
        </w:rPr>
        <w:t xml:space="preserve"> Согом</w:t>
      </w:r>
    </w:p>
    <w:p w:rsidR="0059407A" w:rsidRDefault="0059407A" w:rsidP="00A133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от «___» ___________ 20__ </w:t>
      </w:r>
      <w:r w:rsidR="00162498">
        <w:rPr>
          <w:rFonts w:ascii="Times New Roman" w:hAnsi="Times New Roman"/>
          <w:sz w:val="28"/>
          <w:szCs w:val="28"/>
          <w:lang w:eastAsia="en-US"/>
        </w:rPr>
        <w:t>№ ____</w:t>
      </w:r>
    </w:p>
    <w:p w:rsidR="0059407A" w:rsidRDefault="0059407A" w:rsidP="000624C2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9407A" w:rsidRPr="009E0877" w:rsidRDefault="0059407A" w:rsidP="006F31D3">
      <w:pPr>
        <w:spacing w:after="0" w:line="240" w:lineRule="exact"/>
        <w:jc w:val="center"/>
        <w:rPr>
          <w:rStyle w:val="11"/>
          <w:rFonts w:eastAsia="Arial"/>
          <w:b/>
          <w:bCs/>
        </w:rPr>
      </w:pPr>
      <w:r w:rsidRPr="009E0877">
        <w:rPr>
          <w:rStyle w:val="11"/>
          <w:rFonts w:ascii="Times New Roman" w:hAnsi="Times New Roman" w:cs="Times New Roman"/>
          <w:b/>
          <w:sz w:val="28"/>
          <w:szCs w:val="28"/>
        </w:rPr>
        <w:t>ПОРЯДОК</w:t>
      </w:r>
    </w:p>
    <w:p w:rsidR="0059407A" w:rsidRPr="009E0877" w:rsidRDefault="0059407A" w:rsidP="006F31D3">
      <w:pPr>
        <w:autoSpaceDE w:val="0"/>
        <w:spacing w:after="0" w:line="240" w:lineRule="exact"/>
        <w:jc w:val="center"/>
        <w:rPr>
          <w:rStyle w:val="11"/>
          <w:rFonts w:ascii="Times New Roman" w:eastAsia="Arial" w:hAnsi="Times New Roman" w:cs="Times New Roman"/>
          <w:b/>
          <w:bCs/>
          <w:sz w:val="28"/>
          <w:szCs w:val="28"/>
        </w:rPr>
      </w:pPr>
      <w:r w:rsidRPr="009E0877">
        <w:rPr>
          <w:rStyle w:val="11"/>
          <w:rFonts w:ascii="Times New Roman" w:eastAsia="Arial" w:hAnsi="Times New Roman" w:cs="Times New Roman"/>
          <w:b/>
          <w:sz w:val="28"/>
          <w:szCs w:val="28"/>
        </w:rPr>
        <w:t xml:space="preserve">принятия решения о применении к депутату, </w:t>
      </w:r>
    </w:p>
    <w:p w:rsidR="0059407A" w:rsidRPr="009E0877" w:rsidRDefault="0059407A" w:rsidP="006F31D3">
      <w:pPr>
        <w:autoSpaceDE w:val="0"/>
        <w:spacing w:after="0" w:line="240" w:lineRule="exact"/>
        <w:jc w:val="center"/>
        <w:rPr>
          <w:rStyle w:val="11"/>
          <w:rFonts w:ascii="Times New Roman" w:eastAsia="Arial" w:hAnsi="Times New Roman" w:cs="Times New Roman"/>
          <w:b/>
          <w:bCs/>
          <w:sz w:val="28"/>
          <w:szCs w:val="28"/>
        </w:rPr>
      </w:pPr>
      <w:r w:rsidRPr="009E0877">
        <w:rPr>
          <w:rStyle w:val="11"/>
          <w:rFonts w:ascii="Times New Roman" w:eastAsia="Arial" w:hAnsi="Times New Roman" w:cs="Times New Roman"/>
          <w:b/>
          <w:sz w:val="28"/>
          <w:szCs w:val="28"/>
        </w:rPr>
        <w:t xml:space="preserve">члену выборного органа местного самоуправления, </w:t>
      </w:r>
    </w:p>
    <w:p w:rsidR="0059407A" w:rsidRPr="009E0877" w:rsidRDefault="0059407A" w:rsidP="006F31D3">
      <w:pPr>
        <w:autoSpaceDE w:val="0"/>
        <w:spacing w:after="0" w:line="240" w:lineRule="exact"/>
        <w:jc w:val="center"/>
        <w:rPr>
          <w:rStyle w:val="11"/>
          <w:rFonts w:ascii="Times New Roman" w:eastAsia="Arial" w:hAnsi="Times New Roman" w:cs="Times New Roman"/>
          <w:b/>
          <w:bCs/>
          <w:sz w:val="28"/>
          <w:szCs w:val="28"/>
        </w:rPr>
      </w:pPr>
      <w:r w:rsidRPr="009E0877">
        <w:rPr>
          <w:rStyle w:val="11"/>
          <w:rFonts w:ascii="Times New Roman" w:eastAsia="Arial" w:hAnsi="Times New Roman" w:cs="Times New Roman"/>
          <w:b/>
          <w:sz w:val="28"/>
          <w:szCs w:val="28"/>
        </w:rPr>
        <w:t xml:space="preserve">выборному должностному лицу местного самоуправления </w:t>
      </w:r>
    </w:p>
    <w:p w:rsidR="0059407A" w:rsidRPr="009E0877" w:rsidRDefault="00330D41" w:rsidP="006F31D3">
      <w:pPr>
        <w:autoSpaceDE w:val="0"/>
        <w:spacing w:after="0" w:line="240" w:lineRule="exact"/>
        <w:jc w:val="center"/>
        <w:rPr>
          <w:rFonts w:eastAsia="Times New Roman"/>
          <w:b/>
        </w:rPr>
      </w:pPr>
      <w:r>
        <w:rPr>
          <w:rStyle w:val="11"/>
          <w:rFonts w:ascii="Times New Roman" w:eastAsia="Arial" w:hAnsi="Times New Roman" w:cs="Times New Roman"/>
          <w:b/>
          <w:sz w:val="28"/>
          <w:szCs w:val="28"/>
        </w:rPr>
        <w:t>мер ответственности</w:t>
      </w:r>
    </w:p>
    <w:p w:rsidR="00CF632B" w:rsidRDefault="00CF632B" w:rsidP="0059407A">
      <w:pPr>
        <w:pStyle w:val="ConsPlusDocList"/>
        <w:tabs>
          <w:tab w:val="left" w:pos="1005"/>
        </w:tabs>
        <w:ind w:firstLine="705"/>
        <w:jc w:val="both"/>
        <w:rPr>
          <w:rStyle w:val="11"/>
          <w:rFonts w:ascii="Times New Roman" w:hAnsi="Times New Roman" w:cs="Times New Roman"/>
          <w:sz w:val="28"/>
          <w:szCs w:val="28"/>
        </w:rPr>
      </w:pPr>
    </w:p>
    <w:p w:rsidR="0059407A" w:rsidRPr="00CB37D0" w:rsidRDefault="0059407A" w:rsidP="0059407A">
      <w:pPr>
        <w:pStyle w:val="ConsPlusDocList"/>
        <w:tabs>
          <w:tab w:val="left" w:pos="1005"/>
        </w:tabs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1. </w:t>
      </w:r>
      <w:proofErr w:type="gramStart"/>
      <w:r w:rsidRPr="00CB37D0">
        <w:rPr>
          <w:rStyle w:val="11"/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Настоящим Порядком </w:t>
      </w:r>
      <w:r w:rsidRPr="00CB37D0">
        <w:rPr>
          <w:rStyle w:val="11"/>
          <w:rFonts w:ascii="Times New Roman" w:eastAsia="Arial" w:hAnsi="Times New Roman" w:cs="Times New Roman"/>
          <w:color w:val="000000" w:themeColor="text1"/>
          <w:sz w:val="28"/>
          <w:szCs w:val="28"/>
        </w:rPr>
        <w:t>определена процедура принятия решения о применении</w:t>
      </w:r>
      <w:r w:rsidR="006F31D3" w:rsidRPr="00CB37D0">
        <w:rPr>
          <w:rStyle w:val="11"/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CB37D0">
        <w:rPr>
          <w:rFonts w:ascii="Times New Roman" w:hAnsi="Times New Roman" w:cs="Times New Roman"/>
          <w:color w:val="000000" w:themeColor="text1"/>
          <w:sz w:val="28"/>
          <w:szCs w:val="28"/>
        </w:rPr>
        <w:t>к депутату</w:t>
      </w:r>
      <w:r w:rsidR="00330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 сельского поселения</w:t>
      </w:r>
      <w:r w:rsidR="00D50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Согом, выборному </w:t>
      </w:r>
      <w:r w:rsidR="00330D41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должностному лицу сельского поселения</w:t>
      </w:r>
      <w:r w:rsidR="00D50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Согом</w:t>
      </w:r>
      <w:r w:rsidR="00330D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509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B37D0">
        <w:rPr>
          <w:rStyle w:val="11"/>
          <w:rFonts w:ascii="Times New Roman" w:eastAsia="Arial" w:hAnsi="Times New Roman" w:cs="Times New Roman"/>
          <w:color w:val="000000" w:themeColor="text1"/>
          <w:sz w:val="28"/>
          <w:szCs w:val="28"/>
        </w:rPr>
        <w:t>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</w:t>
      </w:r>
      <w:r w:rsidR="006F31D3" w:rsidRPr="00CB37D0">
        <w:rPr>
          <w:rStyle w:val="11"/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CB37D0">
        <w:rPr>
          <w:rStyle w:val="11"/>
          <w:rFonts w:ascii="Times New Roman" w:eastAsia="Arial" w:hAnsi="Times New Roman" w:cs="Times New Roman"/>
          <w:color w:val="000000" w:themeColor="text1"/>
          <w:sz w:val="28"/>
          <w:szCs w:val="28"/>
        </w:rPr>
        <w:t>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  <w:r w:rsidRPr="00CB37D0">
        <w:rPr>
          <w:rStyle w:val="11"/>
          <w:rFonts w:ascii="Times New Roman" w:eastAsia="Arial" w:hAnsi="Times New Roman" w:cs="Times New Roman"/>
          <w:color w:val="000000" w:themeColor="text1"/>
          <w:sz w:val="28"/>
          <w:szCs w:val="28"/>
        </w:rPr>
        <w:t>, мер ответственности,</w:t>
      </w:r>
      <w:r w:rsidRPr="00CB3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предусмотренных частью 7.3-1 статьи 40 Федерального закона </w:t>
      </w:r>
      <w:r w:rsidRPr="00CB37D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от 6 октября 2003 года № 131-ФЗ</w:t>
      </w:r>
      <w:proofErr w:type="gramStart"/>
      <w:r w:rsidRPr="00CB37D0">
        <w:rPr>
          <w:rFonts w:ascii="Times New Roman" w:hAnsi="Times New Roman" w:cs="Times New Roman"/>
          <w:color w:val="000000" w:themeColor="text1"/>
          <w:sz w:val="28"/>
          <w:szCs w:val="28"/>
        </w:rPr>
        <w:t>«О</w:t>
      </w:r>
      <w:proofErr w:type="gramEnd"/>
      <w:r w:rsidRPr="00CB37D0">
        <w:rPr>
          <w:rFonts w:ascii="Times New Roman" w:hAnsi="Times New Roman" w:cs="Times New Roman"/>
          <w:color w:val="000000" w:themeColor="text1"/>
          <w:sz w:val="28"/>
          <w:szCs w:val="28"/>
        </w:rPr>
        <w:t>б общих принципах организации местного самоуправления в Российской Федерации».</w:t>
      </w:r>
    </w:p>
    <w:p w:rsidR="0059407A" w:rsidRPr="00CB37D0" w:rsidRDefault="0059407A" w:rsidP="0059407A">
      <w:pPr>
        <w:pStyle w:val="Standard"/>
        <w:tabs>
          <w:tab w:val="left" w:pos="1005"/>
        </w:tabs>
        <w:ind w:firstLine="70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7D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2. В соответствии с частью 7.3-1 статьи 40 Федерального закона </w:t>
      </w:r>
      <w:r w:rsidRPr="00CB37D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br/>
        <w:t>от 6 октября 2003 года № 131-ФЗ «Об общих принципах организации местного самоуправления в Российской Федерации» к выборным должностным лицам  могут быть применены следующие меры ответственности:</w:t>
      </w:r>
    </w:p>
    <w:p w:rsidR="0059407A" w:rsidRPr="00CB37D0" w:rsidRDefault="0059407A" w:rsidP="0022643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CB37D0">
        <w:rPr>
          <w:rFonts w:ascii="Times New Roman" w:hAnsi="Times New Roman" w:cs="Times New Roman"/>
          <w:color w:val="000000" w:themeColor="text1"/>
          <w:sz w:val="28"/>
          <w:szCs w:val="28"/>
        </w:rPr>
        <w:t>1) предупреждение;</w:t>
      </w:r>
    </w:p>
    <w:p w:rsidR="0059407A" w:rsidRPr="00CB37D0" w:rsidRDefault="0059407A" w:rsidP="0022643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CB37D0">
        <w:rPr>
          <w:rFonts w:ascii="Times New Roman" w:hAnsi="Times New Roman" w:cs="Times New Roman"/>
          <w:color w:val="000000" w:themeColor="text1"/>
          <w:sz w:val="28"/>
          <w:szCs w:val="28"/>
        </w:rPr>
        <w:t>2) освобождение депутата</w:t>
      </w:r>
      <w:r w:rsidR="00330D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B3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члена выборного органа местного самоуправления </w:t>
      </w:r>
      <w:r w:rsidR="00330D41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CF6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Согом </w:t>
      </w:r>
      <w:r w:rsidRPr="00CB37D0">
        <w:rPr>
          <w:rFonts w:ascii="Times New Roman" w:hAnsi="Times New Roman" w:cs="Times New Roman"/>
          <w:color w:val="000000" w:themeColor="text1"/>
          <w:sz w:val="28"/>
          <w:szCs w:val="28"/>
        </w:rPr>
        <w:t>от должности в</w:t>
      </w:r>
      <w:r w:rsidR="00330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Совете депутатов</w:t>
      </w:r>
      <w:r w:rsidRPr="00CB37D0">
        <w:rPr>
          <w:rFonts w:ascii="Times New Roman" w:hAnsi="Times New Roman" w:cs="Times New Roman"/>
          <w:color w:val="000000" w:themeColor="text1"/>
          <w:sz w:val="28"/>
          <w:szCs w:val="28"/>
        </w:rPr>
        <w:t>, выборном органе местного самоуправления с лишением права занимать должности в</w:t>
      </w:r>
      <w:r w:rsidR="00330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Совете депутатов</w:t>
      </w:r>
      <w:r w:rsidRPr="00CB37D0">
        <w:rPr>
          <w:rFonts w:ascii="Times New Roman" w:hAnsi="Times New Roman" w:cs="Times New Roman"/>
          <w:color w:val="000000" w:themeColor="text1"/>
          <w:sz w:val="28"/>
          <w:szCs w:val="28"/>
        </w:rPr>
        <w:t>, в выборном органе местного самоуправления до прекращения срока его полномочий;</w:t>
      </w:r>
    </w:p>
    <w:p w:rsidR="0059407A" w:rsidRPr="00CB37D0" w:rsidRDefault="0059407A" w:rsidP="0059407A">
      <w:pPr>
        <w:pStyle w:val="HTML"/>
        <w:ind w:firstLine="709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CB37D0">
        <w:rPr>
          <w:rFonts w:ascii="Times New Roman" w:hAnsi="Times New Roman" w:cs="Times New Roman"/>
          <w:color w:val="000000" w:themeColor="text1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59407A" w:rsidRPr="00CB37D0" w:rsidRDefault="0059407A" w:rsidP="0059407A">
      <w:pPr>
        <w:pStyle w:val="HTML"/>
        <w:ind w:firstLine="709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CB37D0">
        <w:rPr>
          <w:rFonts w:ascii="Times New Roman" w:hAnsi="Times New Roman" w:cs="Times New Roman"/>
          <w:color w:val="000000" w:themeColor="text1"/>
          <w:sz w:val="28"/>
          <w:szCs w:val="28"/>
        </w:rPr>
        <w:t>4) запрет занимать должности в</w:t>
      </w:r>
      <w:r w:rsidR="00330D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Совете депутатов</w:t>
      </w:r>
      <w:r w:rsidRPr="00CB37D0">
        <w:rPr>
          <w:rFonts w:ascii="Times New Roman" w:hAnsi="Times New Roman" w:cs="Times New Roman"/>
          <w:color w:val="000000" w:themeColor="text1"/>
          <w:sz w:val="28"/>
          <w:szCs w:val="28"/>
        </w:rPr>
        <w:t>, выборном органе местного самоуправления до прекращения срока его полномочий;</w:t>
      </w:r>
    </w:p>
    <w:p w:rsidR="0059407A" w:rsidRPr="00CB37D0" w:rsidRDefault="0059407A" w:rsidP="0059407A">
      <w:pPr>
        <w:pStyle w:val="HTML"/>
        <w:ind w:firstLine="709"/>
        <w:jc w:val="both"/>
        <w:rPr>
          <w:rFonts w:ascii="Verdana" w:hAnsi="Verdana"/>
          <w:color w:val="000000" w:themeColor="text1"/>
          <w:sz w:val="28"/>
          <w:szCs w:val="28"/>
        </w:rPr>
      </w:pPr>
      <w:r w:rsidRPr="00CB37D0">
        <w:rPr>
          <w:rFonts w:ascii="Times New Roman" w:hAnsi="Times New Roman" w:cs="Times New Roman"/>
          <w:color w:val="000000" w:themeColor="text1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59407A" w:rsidRPr="00CB37D0" w:rsidRDefault="0059407A" w:rsidP="0059407A">
      <w:pPr>
        <w:pStyle w:val="ConsPlusDocList"/>
        <w:tabs>
          <w:tab w:val="left" w:pos="709"/>
        </w:tabs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CB37D0">
        <w:rPr>
          <w:rStyle w:val="11"/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Pr="00CB37D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3. Решение</w:t>
      </w:r>
      <w:r w:rsidR="0000763A" w:rsidRPr="00CB37D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CB37D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о применении меры ответственности к выборному должностному лицу принимается на заседании </w:t>
      </w:r>
      <w:r w:rsidR="00330D4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Совета депутатов сельского поселения</w:t>
      </w:r>
      <w:r w:rsidR="00CF632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Согом </w:t>
      </w:r>
      <w:r w:rsidRPr="00CB37D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не позднее чем через </w:t>
      </w:r>
      <w:r w:rsidR="00330D4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30 календарных дней</w:t>
      </w:r>
      <w:r w:rsidRPr="00CB37D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со дня появления основания для применения мер ответственности, не считая периода временной нетрудоспособности выборного должностного лица, пребывания его в отпуске, иных случаев отсутствия по уважительным причинам.</w:t>
      </w:r>
    </w:p>
    <w:p w:rsidR="0059407A" w:rsidRPr="00CB37D0" w:rsidRDefault="0059407A" w:rsidP="0059407A">
      <w:pPr>
        <w:pStyle w:val="ConsPlusDocList"/>
        <w:tabs>
          <w:tab w:val="left" w:pos="709"/>
        </w:tabs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CB37D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lastRenderedPageBreak/>
        <w:tab/>
        <w:t>Днем появления основания для применения мер ответственности, указанных в пункте 2 настоящего Порядка, является день поступления в</w:t>
      </w:r>
      <w:r w:rsidR="00330D4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Совет депутатов сельск</w:t>
      </w:r>
      <w:r w:rsidR="00CF632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ого поселения Согом </w:t>
      </w:r>
      <w:r w:rsidRPr="00CB37D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обращения Губернатора Ханты-Мансийского автономного округа – Югры с заявлением о применении мер ответственности к выборному должностному лицу</w:t>
      </w:r>
      <w:r w:rsidRPr="00CB3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</w:t>
      </w:r>
      <w:r w:rsidRPr="00CB37D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частью 7.3 статьи 40 Федерального закона от 6 октября 2003 года № 131-ФЗ «Об общих принципах местного самоуправления в Российской Федерации»</w:t>
      </w:r>
      <w:r w:rsidR="009F0ED7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Pr="00CB37D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(далее –заявление).</w:t>
      </w:r>
    </w:p>
    <w:p w:rsidR="0059407A" w:rsidRPr="00CB37D0" w:rsidRDefault="0059407A" w:rsidP="00330D4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8"/>
          <w:szCs w:val="24"/>
        </w:rPr>
      </w:pPr>
      <w:r w:rsidRPr="00CB37D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4. Выборное должностное лицо, в отношении которого поступило заявление, в срок не позднее </w:t>
      </w:r>
      <w:r w:rsidR="00330D4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5 рабочих дней</w:t>
      </w:r>
      <w:r w:rsidRPr="00CB37D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со дня поступления заявления</w:t>
      </w:r>
      <w:r w:rsidR="00330D4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CB37D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письменно уведомляется о содержании поступившего заявления, а также о дате, времени и месте его рассмотрения на заседании</w:t>
      </w:r>
      <w:r w:rsidR="00330D4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Совета депутатов</w:t>
      </w:r>
      <w:r w:rsidR="00CF632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сельского поселения Согом</w:t>
      </w:r>
      <w:r w:rsidRPr="00CB37D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</w:p>
    <w:p w:rsidR="0059407A" w:rsidRPr="00CB37D0" w:rsidRDefault="0059407A" w:rsidP="00330D4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CB37D0">
        <w:rPr>
          <w:rFonts w:ascii="Times New Roman" w:eastAsia="Arial" w:hAnsi="Times New Roman" w:cs="Times New Roman"/>
          <w:color w:val="000000" w:themeColor="text1"/>
          <w:sz w:val="28"/>
          <w:szCs w:val="24"/>
        </w:rPr>
        <w:t>Указанному лицу</w:t>
      </w:r>
      <w:r w:rsidRPr="00CB37D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предоставляется возможность дать письменные пояснения по существу выявленных нарушений, которые будут оглашены при рассмотрении заявления</w:t>
      </w:r>
      <w:r w:rsidR="00D57CEC" w:rsidRPr="00CB37D0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CB37D0">
        <w:rPr>
          <w:rFonts w:ascii="Times New Roman" w:hAnsi="Times New Roman" w:cs="Times New Roman"/>
          <w:color w:val="000000" w:themeColor="text1"/>
          <w:sz w:val="28"/>
          <w:szCs w:val="24"/>
        </w:rPr>
        <w:t>на заседании</w:t>
      </w:r>
      <w:r w:rsidRPr="00CB37D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</w:p>
    <w:p w:rsidR="0059407A" w:rsidRPr="00CB37D0" w:rsidRDefault="0059407A" w:rsidP="00330D4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ar-SA"/>
        </w:rPr>
      </w:pPr>
      <w:r w:rsidRPr="00CB37D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6. Выборному должностному лицу, в отношении которого на заседании</w:t>
      </w:r>
      <w:r w:rsidR="00330D41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Совета депутатов</w:t>
      </w:r>
      <w:r w:rsidRPr="00CB37D0">
        <w:rPr>
          <w:rFonts w:ascii="Times New Roman" w:eastAsia="Arial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CB37D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рассматривается вопрос</w:t>
      </w:r>
      <w:r w:rsidR="00E35312" w:rsidRPr="00CB37D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CB37D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 применении меры ответственности, предоставляется слово для выступления.</w:t>
      </w:r>
    </w:p>
    <w:p w:rsidR="0059407A" w:rsidRPr="00CB37D0" w:rsidRDefault="0059407A" w:rsidP="0098167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B37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выборное должностное лицо, надлежащим образом извещенное о времени и месте проведения заседания, не явилось на заседание, заседание </w:t>
      </w:r>
      <w:r w:rsidR="00981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проводится </w:t>
      </w:r>
      <w:r w:rsidRPr="00CB37D0">
        <w:rPr>
          <w:rFonts w:ascii="Times New Roman" w:hAnsi="Times New Roman" w:cs="Times New Roman"/>
          <w:color w:val="000000" w:themeColor="text1"/>
          <w:sz w:val="28"/>
          <w:szCs w:val="28"/>
        </w:rPr>
        <w:t>в его отсутствие.</w:t>
      </w:r>
    </w:p>
    <w:p w:rsidR="0059407A" w:rsidRPr="00CB37D0" w:rsidRDefault="0059407A" w:rsidP="0098167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  <w:lang w:eastAsia="ar-SA"/>
        </w:rPr>
      </w:pPr>
      <w:r w:rsidRPr="00CB37D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7. Решение </w:t>
      </w:r>
      <w:r w:rsidR="0098167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Совет</w:t>
      </w:r>
      <w:r w:rsidR="00CF632B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а депутатов сельского поселения Согом </w:t>
      </w:r>
      <w:r w:rsidRPr="00CB37D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 применении меры ответственности к выборному должностному лицу принимается большинством голосов от установленной численности.</w:t>
      </w:r>
    </w:p>
    <w:p w:rsidR="0059407A" w:rsidRPr="00CB37D0" w:rsidRDefault="0059407A" w:rsidP="0098167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CB37D0">
        <w:rPr>
          <w:rFonts w:ascii="Times New Roman" w:eastAsia="Arial" w:hAnsi="Times New Roman" w:cs="Times New Roman"/>
          <w:i/>
          <w:color w:val="000000" w:themeColor="text1"/>
          <w:sz w:val="24"/>
          <w:szCs w:val="24"/>
        </w:rPr>
        <w:tab/>
      </w:r>
      <w:r w:rsidRPr="00CB37D0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Выборное должностное лицо, в отношении которого рассматривается вопрос о применении мер  ответственности, не участвует в голосовании при принятии решения о применении к нему меры ответственности.                           </w:t>
      </w:r>
    </w:p>
    <w:p w:rsidR="0059407A" w:rsidRDefault="0059407A" w:rsidP="0098167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 w:cs="Times New Roman"/>
          <w:sz w:val="28"/>
          <w:szCs w:val="28"/>
        </w:rPr>
        <w:t>8. В случае принятия решения о применении меры ответственности к председателю</w:t>
      </w:r>
      <w:r w:rsidR="00981676">
        <w:rPr>
          <w:rFonts w:ascii="Times New Roman" w:eastAsia="Arial" w:hAnsi="Times New Roman" w:cs="Times New Roman"/>
          <w:sz w:val="28"/>
          <w:szCs w:val="28"/>
        </w:rPr>
        <w:t xml:space="preserve"> Совета депутатов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данное решение подписывается депутатом, председательствующим на заседании</w:t>
      </w:r>
      <w:r w:rsidR="00981676">
        <w:rPr>
          <w:rFonts w:ascii="Times New Roman" w:eastAsia="Arial" w:hAnsi="Times New Roman" w:cs="Times New Roman"/>
          <w:sz w:val="28"/>
          <w:szCs w:val="28"/>
        </w:rPr>
        <w:t xml:space="preserve"> Совета депутатов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59407A" w:rsidRDefault="0059407A" w:rsidP="0098167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9. Копия решения о применении меры ответственности к выборному должностному лицу в течение </w:t>
      </w:r>
      <w:r w:rsidR="00981676">
        <w:rPr>
          <w:rFonts w:ascii="Times New Roman" w:eastAsia="Arial" w:hAnsi="Times New Roman" w:cs="Times New Roman"/>
          <w:sz w:val="28"/>
          <w:szCs w:val="28"/>
        </w:rPr>
        <w:t>5 рабочих дней</w:t>
      </w:r>
      <w:r>
        <w:rPr>
          <w:rFonts w:ascii="Times New Roman" w:eastAsia="Arial" w:hAnsi="Times New Roman" w:cs="Times New Roman"/>
          <w:sz w:val="28"/>
          <w:szCs w:val="28"/>
        </w:rPr>
        <w:t xml:space="preserve"> со дня его принятия вручается лицу, в отношении которого рассматривался вопрос, а также направляется в уполномоченный орган государственной власти Ханты-Мансийского автономного округа – Югры, осуществляющий функции по профилактике коррупционных и иных правонарушений.</w:t>
      </w:r>
    </w:p>
    <w:sectPr w:rsidR="0059407A" w:rsidSect="00F24E40">
      <w:headerReference w:type="default" r:id="rId8"/>
      <w:pgSz w:w="11906" w:h="16838"/>
      <w:pgMar w:top="1134" w:right="567" w:bottom="1134" w:left="1418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35F" w:rsidRDefault="00A9135F" w:rsidP="00D831E8">
      <w:pPr>
        <w:spacing w:after="0" w:line="240" w:lineRule="auto"/>
      </w:pPr>
      <w:r>
        <w:separator/>
      </w:r>
    </w:p>
  </w:endnote>
  <w:endnote w:type="continuationSeparator" w:id="0">
    <w:p w:rsidR="00A9135F" w:rsidRDefault="00A9135F" w:rsidP="00D83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35F" w:rsidRDefault="00A9135F" w:rsidP="00D831E8">
      <w:pPr>
        <w:spacing w:after="0" w:line="240" w:lineRule="auto"/>
      </w:pPr>
      <w:r>
        <w:separator/>
      </w:r>
    </w:p>
  </w:footnote>
  <w:footnote w:type="continuationSeparator" w:id="0">
    <w:p w:rsidR="00A9135F" w:rsidRDefault="00A9135F" w:rsidP="00D83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1E8" w:rsidRDefault="00D831E8">
    <w:pPr>
      <w:pStyle w:val="a4"/>
      <w:jc w:val="center"/>
    </w:pPr>
  </w:p>
  <w:p w:rsidR="00D831E8" w:rsidRDefault="00D831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592"/>
    <w:rsid w:val="0000763A"/>
    <w:rsid w:val="00011C46"/>
    <w:rsid w:val="00043FE6"/>
    <w:rsid w:val="00057F0A"/>
    <w:rsid w:val="000624C2"/>
    <w:rsid w:val="000E3609"/>
    <w:rsid w:val="000F31F0"/>
    <w:rsid w:val="0011173D"/>
    <w:rsid w:val="00115CAB"/>
    <w:rsid w:val="00117FCB"/>
    <w:rsid w:val="00125A4B"/>
    <w:rsid w:val="001505F2"/>
    <w:rsid w:val="00162498"/>
    <w:rsid w:val="001A2311"/>
    <w:rsid w:val="00210C3A"/>
    <w:rsid w:val="00226435"/>
    <w:rsid w:val="002811CD"/>
    <w:rsid w:val="002816E7"/>
    <w:rsid w:val="002A47B4"/>
    <w:rsid w:val="00316546"/>
    <w:rsid w:val="00322F2D"/>
    <w:rsid w:val="00330D41"/>
    <w:rsid w:val="00356D60"/>
    <w:rsid w:val="00363FBE"/>
    <w:rsid w:val="003A78EB"/>
    <w:rsid w:val="004273DC"/>
    <w:rsid w:val="0048382B"/>
    <w:rsid w:val="004B5318"/>
    <w:rsid w:val="0052313E"/>
    <w:rsid w:val="00543CAE"/>
    <w:rsid w:val="00590B8A"/>
    <w:rsid w:val="0059407A"/>
    <w:rsid w:val="005A3369"/>
    <w:rsid w:val="005E79A2"/>
    <w:rsid w:val="006171D6"/>
    <w:rsid w:val="00646C5D"/>
    <w:rsid w:val="0064732D"/>
    <w:rsid w:val="00661A53"/>
    <w:rsid w:val="006801B7"/>
    <w:rsid w:val="006B3947"/>
    <w:rsid w:val="006D7DA5"/>
    <w:rsid w:val="006F31D3"/>
    <w:rsid w:val="006F3BEB"/>
    <w:rsid w:val="00704A33"/>
    <w:rsid w:val="00721502"/>
    <w:rsid w:val="00747A9D"/>
    <w:rsid w:val="007B4B33"/>
    <w:rsid w:val="007E7646"/>
    <w:rsid w:val="00824806"/>
    <w:rsid w:val="008252AB"/>
    <w:rsid w:val="0088667F"/>
    <w:rsid w:val="008F4798"/>
    <w:rsid w:val="009448B8"/>
    <w:rsid w:val="00981676"/>
    <w:rsid w:val="009B49DA"/>
    <w:rsid w:val="009D6D1F"/>
    <w:rsid w:val="009E0877"/>
    <w:rsid w:val="009F0ED7"/>
    <w:rsid w:val="00A1338E"/>
    <w:rsid w:val="00A46783"/>
    <w:rsid w:val="00A8486B"/>
    <w:rsid w:val="00A9135F"/>
    <w:rsid w:val="00AA7DA6"/>
    <w:rsid w:val="00AC1B92"/>
    <w:rsid w:val="00AE48D4"/>
    <w:rsid w:val="00AE72E6"/>
    <w:rsid w:val="00B91592"/>
    <w:rsid w:val="00B958F6"/>
    <w:rsid w:val="00BA5772"/>
    <w:rsid w:val="00C03C48"/>
    <w:rsid w:val="00C16C29"/>
    <w:rsid w:val="00C4591A"/>
    <w:rsid w:val="00C72E87"/>
    <w:rsid w:val="00C84A03"/>
    <w:rsid w:val="00CB37D0"/>
    <w:rsid w:val="00CD2C29"/>
    <w:rsid w:val="00CF632B"/>
    <w:rsid w:val="00D509F8"/>
    <w:rsid w:val="00D57CEC"/>
    <w:rsid w:val="00D74CA0"/>
    <w:rsid w:val="00D814A3"/>
    <w:rsid w:val="00D831E8"/>
    <w:rsid w:val="00D83E19"/>
    <w:rsid w:val="00D9527C"/>
    <w:rsid w:val="00DB1448"/>
    <w:rsid w:val="00DB5768"/>
    <w:rsid w:val="00DE5CD8"/>
    <w:rsid w:val="00E074AB"/>
    <w:rsid w:val="00E10408"/>
    <w:rsid w:val="00E35312"/>
    <w:rsid w:val="00E817A2"/>
    <w:rsid w:val="00E870FB"/>
    <w:rsid w:val="00E90AE6"/>
    <w:rsid w:val="00EB1469"/>
    <w:rsid w:val="00F14165"/>
    <w:rsid w:val="00F24E40"/>
    <w:rsid w:val="00FB4242"/>
    <w:rsid w:val="00FC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59407A"/>
    <w:pPr>
      <w:keepNext/>
      <w:widowControl w:val="0"/>
      <w:numPr>
        <w:numId w:val="1"/>
      </w:numPr>
      <w:tabs>
        <w:tab w:val="left" w:pos="0"/>
      </w:tabs>
      <w:suppressAutoHyphens/>
      <w:spacing w:before="240" w:after="120" w:line="100" w:lineRule="atLeast"/>
      <w:ind w:left="432" w:hanging="432"/>
      <w:outlineLvl w:val="0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styleId="2">
    <w:name w:val="heading 2"/>
    <w:basedOn w:val="a"/>
    <w:next w:val="a0"/>
    <w:link w:val="20"/>
    <w:semiHidden/>
    <w:unhideWhenUsed/>
    <w:qFormat/>
    <w:rsid w:val="0059407A"/>
    <w:pPr>
      <w:keepNext/>
      <w:widowControl w:val="0"/>
      <w:numPr>
        <w:ilvl w:val="1"/>
        <w:numId w:val="1"/>
      </w:numPr>
      <w:tabs>
        <w:tab w:val="left" w:pos="0"/>
      </w:tabs>
      <w:suppressAutoHyphens/>
      <w:spacing w:before="240" w:after="120" w:line="100" w:lineRule="atLeast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semiHidden/>
    <w:unhideWhenUsed/>
    <w:qFormat/>
    <w:rsid w:val="0059407A"/>
    <w:pPr>
      <w:keepNext/>
      <w:widowControl w:val="0"/>
      <w:numPr>
        <w:ilvl w:val="2"/>
        <w:numId w:val="1"/>
      </w:numPr>
      <w:tabs>
        <w:tab w:val="left" w:pos="0"/>
      </w:tabs>
      <w:suppressAutoHyphens/>
      <w:spacing w:before="240" w:after="120" w:line="100" w:lineRule="atLeast"/>
      <w:ind w:left="720" w:hanging="720"/>
      <w:outlineLvl w:val="2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сновной шрифт абзаца1"/>
    <w:rsid w:val="006D7DA5"/>
  </w:style>
  <w:style w:type="paragraph" w:customStyle="1" w:styleId="ConsPlusTitle">
    <w:name w:val="ConsPlusTitle"/>
    <w:basedOn w:val="a"/>
    <w:next w:val="ConsPlusNormal"/>
    <w:rsid w:val="006D7DA5"/>
    <w:pPr>
      <w:widowControl w:val="0"/>
      <w:suppressAutoHyphens/>
      <w:autoSpaceDE w:val="0"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6D7DA5"/>
    <w:pPr>
      <w:suppressAutoHyphens/>
      <w:autoSpaceDE w:val="0"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6D7DA5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6D7DA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6D7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6D7DA5"/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D83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D831E8"/>
  </w:style>
  <w:style w:type="paragraph" w:styleId="a6">
    <w:name w:val="footer"/>
    <w:basedOn w:val="a"/>
    <w:link w:val="a7"/>
    <w:uiPriority w:val="99"/>
    <w:semiHidden/>
    <w:unhideWhenUsed/>
    <w:rsid w:val="00D83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D831E8"/>
  </w:style>
  <w:style w:type="character" w:styleId="a8">
    <w:name w:val="Hyperlink"/>
    <w:basedOn w:val="a1"/>
    <w:uiPriority w:val="99"/>
    <w:unhideWhenUsed/>
    <w:rsid w:val="007E7646"/>
    <w:rPr>
      <w:color w:val="0000FF"/>
      <w:u w:val="single"/>
    </w:rPr>
  </w:style>
  <w:style w:type="character" w:customStyle="1" w:styleId="a9">
    <w:name w:val="Цветовое выделение"/>
    <w:uiPriority w:val="99"/>
    <w:rsid w:val="00117FCB"/>
    <w:rPr>
      <w:b/>
      <w:bCs/>
      <w:color w:val="000080"/>
    </w:rPr>
  </w:style>
  <w:style w:type="paragraph" w:customStyle="1" w:styleId="aa">
    <w:name w:val="Прижатый влево"/>
    <w:basedOn w:val="a"/>
    <w:next w:val="a"/>
    <w:uiPriority w:val="99"/>
    <w:rsid w:val="00117F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59407A"/>
    <w:rPr>
      <w:rFonts w:ascii="Arial" w:eastAsia="Times New Roman" w:hAnsi="Arial" w:cs="Arial"/>
      <w:b/>
      <w:bCs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semiHidden/>
    <w:rsid w:val="0059407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semiHidden/>
    <w:rsid w:val="0059407A"/>
    <w:rPr>
      <w:rFonts w:ascii="Arial" w:eastAsia="Times New Roman" w:hAnsi="Arial" w:cs="Arial"/>
      <w:b/>
      <w:bCs/>
      <w:sz w:val="28"/>
      <w:szCs w:val="28"/>
      <w:lang w:eastAsia="ar-SA"/>
    </w:rPr>
  </w:style>
  <w:style w:type="paragraph" w:styleId="ab">
    <w:name w:val="footnote text"/>
    <w:basedOn w:val="a"/>
    <w:link w:val="ac"/>
    <w:uiPriority w:val="99"/>
    <w:semiHidden/>
    <w:unhideWhenUsed/>
    <w:rsid w:val="0059407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c">
    <w:name w:val="Текст сноски Знак"/>
    <w:basedOn w:val="a1"/>
    <w:link w:val="ab"/>
    <w:uiPriority w:val="99"/>
    <w:semiHidden/>
    <w:rsid w:val="0059407A"/>
    <w:rPr>
      <w:rFonts w:ascii="Arial" w:eastAsia="Times New Roman" w:hAnsi="Arial" w:cs="Arial"/>
      <w:sz w:val="20"/>
      <w:szCs w:val="20"/>
      <w:lang w:eastAsia="ar-SA"/>
    </w:rPr>
  </w:style>
  <w:style w:type="character" w:styleId="ad">
    <w:name w:val="footnote reference"/>
    <w:basedOn w:val="a1"/>
    <w:uiPriority w:val="99"/>
    <w:semiHidden/>
    <w:unhideWhenUsed/>
    <w:rsid w:val="0059407A"/>
    <w:rPr>
      <w:vertAlign w:val="superscript"/>
    </w:rPr>
  </w:style>
  <w:style w:type="paragraph" w:styleId="a0">
    <w:name w:val="Body Text"/>
    <w:basedOn w:val="a"/>
    <w:link w:val="ae"/>
    <w:uiPriority w:val="99"/>
    <w:semiHidden/>
    <w:unhideWhenUsed/>
    <w:rsid w:val="0059407A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59407A"/>
  </w:style>
  <w:style w:type="character" w:styleId="af">
    <w:name w:val="Strong"/>
    <w:basedOn w:val="a1"/>
    <w:uiPriority w:val="22"/>
    <w:qFormat/>
    <w:rsid w:val="00AE48D4"/>
    <w:rPr>
      <w:b/>
      <w:bCs/>
    </w:rPr>
  </w:style>
  <w:style w:type="paragraph" w:styleId="af0">
    <w:name w:val="List Paragraph"/>
    <w:basedOn w:val="a"/>
    <w:uiPriority w:val="34"/>
    <w:qFormat/>
    <w:rsid w:val="00330D41"/>
    <w:pPr>
      <w:ind w:left="720"/>
      <w:contextualSpacing/>
    </w:pPr>
  </w:style>
  <w:style w:type="table" w:customStyle="1" w:styleId="12">
    <w:name w:val="Сетка таблицы1"/>
    <w:basedOn w:val="a2"/>
    <w:next w:val="af1"/>
    <w:uiPriority w:val="59"/>
    <w:rsid w:val="006801B7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Grid"/>
    <w:basedOn w:val="a2"/>
    <w:uiPriority w:val="59"/>
    <w:rsid w:val="0068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2A47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59407A"/>
    <w:pPr>
      <w:keepNext/>
      <w:widowControl w:val="0"/>
      <w:numPr>
        <w:numId w:val="1"/>
      </w:numPr>
      <w:tabs>
        <w:tab w:val="left" w:pos="0"/>
      </w:tabs>
      <w:suppressAutoHyphens/>
      <w:spacing w:before="240" w:after="120" w:line="100" w:lineRule="atLeast"/>
      <w:ind w:left="432" w:hanging="432"/>
      <w:outlineLvl w:val="0"/>
    </w:pPr>
    <w:rPr>
      <w:rFonts w:ascii="Arial" w:eastAsia="Times New Roman" w:hAnsi="Arial" w:cs="Arial"/>
      <w:b/>
      <w:bCs/>
      <w:sz w:val="32"/>
      <w:szCs w:val="32"/>
      <w:lang w:eastAsia="ar-SA"/>
    </w:rPr>
  </w:style>
  <w:style w:type="paragraph" w:styleId="2">
    <w:name w:val="heading 2"/>
    <w:basedOn w:val="a"/>
    <w:next w:val="a0"/>
    <w:link w:val="20"/>
    <w:semiHidden/>
    <w:unhideWhenUsed/>
    <w:qFormat/>
    <w:rsid w:val="0059407A"/>
    <w:pPr>
      <w:keepNext/>
      <w:widowControl w:val="0"/>
      <w:numPr>
        <w:ilvl w:val="1"/>
        <w:numId w:val="1"/>
      </w:numPr>
      <w:tabs>
        <w:tab w:val="left" w:pos="0"/>
      </w:tabs>
      <w:suppressAutoHyphens/>
      <w:spacing w:before="240" w:after="120" w:line="100" w:lineRule="atLeast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0"/>
    <w:link w:val="30"/>
    <w:semiHidden/>
    <w:unhideWhenUsed/>
    <w:qFormat/>
    <w:rsid w:val="0059407A"/>
    <w:pPr>
      <w:keepNext/>
      <w:widowControl w:val="0"/>
      <w:numPr>
        <w:ilvl w:val="2"/>
        <w:numId w:val="1"/>
      </w:numPr>
      <w:tabs>
        <w:tab w:val="left" w:pos="0"/>
      </w:tabs>
      <w:suppressAutoHyphens/>
      <w:spacing w:before="240" w:after="120" w:line="100" w:lineRule="atLeast"/>
      <w:ind w:left="720" w:hanging="720"/>
      <w:outlineLvl w:val="2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сновной шрифт абзаца1"/>
    <w:rsid w:val="006D7DA5"/>
  </w:style>
  <w:style w:type="paragraph" w:customStyle="1" w:styleId="ConsPlusTitle">
    <w:name w:val="ConsPlusTitle"/>
    <w:basedOn w:val="a"/>
    <w:next w:val="ConsPlusNormal"/>
    <w:rsid w:val="006D7DA5"/>
    <w:pPr>
      <w:widowControl w:val="0"/>
      <w:suppressAutoHyphens/>
      <w:autoSpaceDE w:val="0"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6D7DA5"/>
    <w:pPr>
      <w:suppressAutoHyphens/>
      <w:autoSpaceDE w:val="0"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6D7DA5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6D7DA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6D7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6D7DA5"/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D83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D831E8"/>
  </w:style>
  <w:style w:type="paragraph" w:styleId="a6">
    <w:name w:val="footer"/>
    <w:basedOn w:val="a"/>
    <w:link w:val="a7"/>
    <w:uiPriority w:val="99"/>
    <w:semiHidden/>
    <w:unhideWhenUsed/>
    <w:rsid w:val="00D83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semiHidden/>
    <w:rsid w:val="00D831E8"/>
  </w:style>
  <w:style w:type="character" w:styleId="a8">
    <w:name w:val="Hyperlink"/>
    <w:basedOn w:val="a1"/>
    <w:uiPriority w:val="99"/>
    <w:unhideWhenUsed/>
    <w:rsid w:val="007E7646"/>
    <w:rPr>
      <w:color w:val="0000FF"/>
      <w:u w:val="single"/>
    </w:rPr>
  </w:style>
  <w:style w:type="character" w:customStyle="1" w:styleId="a9">
    <w:name w:val="Цветовое выделение"/>
    <w:uiPriority w:val="99"/>
    <w:rsid w:val="00117FCB"/>
    <w:rPr>
      <w:b/>
      <w:bCs/>
      <w:color w:val="000080"/>
    </w:rPr>
  </w:style>
  <w:style w:type="paragraph" w:customStyle="1" w:styleId="aa">
    <w:name w:val="Прижатый влево"/>
    <w:basedOn w:val="a"/>
    <w:next w:val="a"/>
    <w:uiPriority w:val="99"/>
    <w:rsid w:val="00117F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10">
    <w:name w:val="Заголовок 1 Знак"/>
    <w:basedOn w:val="a1"/>
    <w:link w:val="1"/>
    <w:rsid w:val="0059407A"/>
    <w:rPr>
      <w:rFonts w:ascii="Arial" w:eastAsia="Times New Roman" w:hAnsi="Arial" w:cs="Arial"/>
      <w:b/>
      <w:bCs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semiHidden/>
    <w:rsid w:val="0059407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semiHidden/>
    <w:rsid w:val="0059407A"/>
    <w:rPr>
      <w:rFonts w:ascii="Arial" w:eastAsia="Times New Roman" w:hAnsi="Arial" w:cs="Arial"/>
      <w:b/>
      <w:bCs/>
      <w:sz w:val="28"/>
      <w:szCs w:val="28"/>
      <w:lang w:eastAsia="ar-SA"/>
    </w:rPr>
  </w:style>
  <w:style w:type="paragraph" w:styleId="ab">
    <w:name w:val="footnote text"/>
    <w:basedOn w:val="a"/>
    <w:link w:val="ac"/>
    <w:uiPriority w:val="99"/>
    <w:semiHidden/>
    <w:unhideWhenUsed/>
    <w:rsid w:val="0059407A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c">
    <w:name w:val="Текст сноски Знак"/>
    <w:basedOn w:val="a1"/>
    <w:link w:val="ab"/>
    <w:uiPriority w:val="99"/>
    <w:semiHidden/>
    <w:rsid w:val="0059407A"/>
    <w:rPr>
      <w:rFonts w:ascii="Arial" w:eastAsia="Times New Roman" w:hAnsi="Arial" w:cs="Arial"/>
      <w:sz w:val="20"/>
      <w:szCs w:val="20"/>
      <w:lang w:eastAsia="ar-SA"/>
    </w:rPr>
  </w:style>
  <w:style w:type="character" w:styleId="ad">
    <w:name w:val="footnote reference"/>
    <w:basedOn w:val="a1"/>
    <w:uiPriority w:val="99"/>
    <w:semiHidden/>
    <w:unhideWhenUsed/>
    <w:rsid w:val="0059407A"/>
    <w:rPr>
      <w:vertAlign w:val="superscript"/>
    </w:rPr>
  </w:style>
  <w:style w:type="paragraph" w:styleId="a0">
    <w:name w:val="Body Text"/>
    <w:basedOn w:val="a"/>
    <w:link w:val="ae"/>
    <w:uiPriority w:val="99"/>
    <w:semiHidden/>
    <w:unhideWhenUsed/>
    <w:rsid w:val="0059407A"/>
    <w:pPr>
      <w:spacing w:after="120"/>
    </w:pPr>
  </w:style>
  <w:style w:type="character" w:customStyle="1" w:styleId="ae">
    <w:name w:val="Основной текст Знак"/>
    <w:basedOn w:val="a1"/>
    <w:link w:val="a0"/>
    <w:uiPriority w:val="99"/>
    <w:semiHidden/>
    <w:rsid w:val="0059407A"/>
  </w:style>
  <w:style w:type="character" w:styleId="af">
    <w:name w:val="Strong"/>
    <w:basedOn w:val="a1"/>
    <w:uiPriority w:val="22"/>
    <w:qFormat/>
    <w:rsid w:val="00AE48D4"/>
    <w:rPr>
      <w:b/>
      <w:bCs/>
    </w:rPr>
  </w:style>
  <w:style w:type="paragraph" w:styleId="af0">
    <w:name w:val="List Paragraph"/>
    <w:basedOn w:val="a"/>
    <w:uiPriority w:val="34"/>
    <w:qFormat/>
    <w:rsid w:val="00330D41"/>
    <w:pPr>
      <w:ind w:left="720"/>
      <w:contextualSpacing/>
    </w:pPr>
  </w:style>
  <w:style w:type="table" w:customStyle="1" w:styleId="12">
    <w:name w:val="Сетка таблицы1"/>
    <w:basedOn w:val="a2"/>
    <w:next w:val="af1"/>
    <w:uiPriority w:val="59"/>
    <w:rsid w:val="006801B7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Grid"/>
    <w:basedOn w:val="a2"/>
    <w:uiPriority w:val="59"/>
    <w:rsid w:val="0068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2A47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9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HP</cp:lastModifiedBy>
  <cp:revision>25</cp:revision>
  <cp:lastPrinted>2019-12-04T17:24:00Z</cp:lastPrinted>
  <dcterms:created xsi:type="dcterms:W3CDTF">2019-12-05T15:28:00Z</dcterms:created>
  <dcterms:modified xsi:type="dcterms:W3CDTF">2019-12-12T09:31:00Z</dcterms:modified>
</cp:coreProperties>
</file>