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605689" w:rsidRPr="00605689" w:rsidRDefault="00605689" w:rsidP="006056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689" w:rsidRPr="00605689" w:rsidRDefault="00605689" w:rsidP="00605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05689" w:rsidRPr="00605689" w:rsidRDefault="00605689" w:rsidP="0060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5689" w:rsidRPr="00605689" w:rsidRDefault="00A20F8B" w:rsidP="00605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</w:t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>.05.2021 года</w:t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5689" w:rsidRPr="006056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605689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</w:p>
    <w:p w:rsidR="00605689" w:rsidRPr="00605689" w:rsidRDefault="00605689" w:rsidP="0060568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05689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A468F" w:rsidRPr="006050EB" w:rsidRDefault="00F21F80" w:rsidP="00F21F80">
      <w:pPr>
        <w:autoSpaceDE w:val="0"/>
        <w:autoSpaceDN w:val="0"/>
        <w:adjustRightInd w:val="0"/>
        <w:spacing w:after="0" w:line="240" w:lineRule="auto"/>
        <w:ind w:right="4250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 xml:space="preserve">Об утверждении Порядка </w:t>
      </w:r>
      <w:r w:rsidR="006050EB" w:rsidRPr="006050EB">
        <w:rPr>
          <w:rFonts w:ascii="Times New Roman" w:hAnsi="Times New Roman" w:cs="Times New Roman"/>
          <w:bCs/>
          <w:sz w:val="28"/>
          <w:szCs w:val="27"/>
        </w:rPr>
        <w:t>установления и оценки применения обязательных требований, устанавливаемых муниципальными</w:t>
      </w:r>
      <w:r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6050EB" w:rsidRPr="006050EB">
        <w:rPr>
          <w:rFonts w:ascii="Times New Roman" w:hAnsi="Times New Roman" w:cs="Times New Roman"/>
          <w:bCs/>
          <w:sz w:val="28"/>
          <w:szCs w:val="27"/>
        </w:rPr>
        <w:t>нормативными правовыми актами администрации</w:t>
      </w:r>
      <w:r w:rsidR="006050EB">
        <w:rPr>
          <w:rFonts w:ascii="Times New Roman" w:hAnsi="Times New Roman" w:cs="Times New Roman"/>
          <w:bCs/>
          <w:sz w:val="28"/>
          <w:szCs w:val="27"/>
        </w:rPr>
        <w:t xml:space="preserve"> сельского поселения Согом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6041D3" w:rsidRDefault="007A468F" w:rsidP="00604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6041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</w:t>
      </w:r>
      <w:r w:rsidR="0045361F"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247-ФЗ «</w:t>
      </w:r>
      <w:r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обязательных требованиях в Россий</w:t>
      </w:r>
      <w:r w:rsidR="006041D3"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</w:t>
      </w:r>
      <w:r w:rsidR="003408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41D3"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6041D3"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1D3" w:rsidRPr="006041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Согом:</w:t>
      </w:r>
    </w:p>
    <w:p w:rsidR="006041D3" w:rsidRPr="009926E0" w:rsidRDefault="006041D3" w:rsidP="0099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7A468F" w:rsidRPr="0037732C" w:rsidRDefault="007A468F" w:rsidP="0037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6" w:history="1">
        <w:r w:rsidRPr="00377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77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37732C" w:rsidRPr="0037732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Согом</w:t>
      </w:r>
      <w:r w:rsidRPr="0037732C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37732C" w:rsidRPr="0037732C" w:rsidRDefault="0037732C" w:rsidP="0037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37732C" w:rsidRPr="0037732C" w:rsidRDefault="0037732C" w:rsidP="003773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77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7732C" w:rsidRPr="0037732C" w:rsidRDefault="0037732C" w:rsidP="0037732C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732C" w:rsidRPr="0037732C" w:rsidRDefault="0037732C" w:rsidP="0037732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732C" w:rsidRPr="0037732C" w:rsidRDefault="0037732C" w:rsidP="0037732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732C" w:rsidRPr="0037732C" w:rsidRDefault="0037732C" w:rsidP="003773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732C" w:rsidRPr="0037732C" w:rsidRDefault="0037732C" w:rsidP="0037732C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732C">
        <w:rPr>
          <w:rFonts w:ascii="Times New Roman" w:eastAsia="Calibri" w:hAnsi="Times New Roman" w:cs="Times New Roman"/>
          <w:sz w:val="28"/>
          <w:szCs w:val="28"/>
        </w:rPr>
        <w:t>Глава сельского поселения Согом                                                Г.В. Полуянов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631" w:rsidRPr="00183A3D" w:rsidRDefault="00DB7631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631" w:rsidRPr="00183A3D" w:rsidRDefault="00DB7631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631" w:rsidRPr="00183A3D" w:rsidRDefault="00DB7631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3F7" w:rsidRPr="00B473F7" w:rsidRDefault="00B473F7" w:rsidP="00B47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473F7" w:rsidRPr="00B473F7" w:rsidRDefault="00B473F7" w:rsidP="00B47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473F7" w:rsidRPr="00B473F7" w:rsidRDefault="00B473F7" w:rsidP="00B47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B473F7" w:rsidRPr="00B473F7" w:rsidRDefault="00E45109" w:rsidP="00B47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bookmarkStart w:id="0" w:name="_GoBack"/>
      <w:bookmarkEnd w:id="0"/>
      <w:r w:rsidR="00B473F7" w:rsidRPr="00B4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.05.2021 № </w:t>
      </w:r>
      <w:r w:rsidR="00B473F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26"/>
      <w:bookmarkEnd w:id="1"/>
      <w:r w:rsidRPr="00183A3D">
        <w:rPr>
          <w:rFonts w:ascii="Times New Roman" w:hAnsi="Times New Roman" w:cs="Times New Roman"/>
          <w:b/>
          <w:bCs/>
          <w:sz w:val="27"/>
          <w:szCs w:val="27"/>
        </w:rPr>
        <w:t>ПОРЯДОК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83A3D">
        <w:rPr>
          <w:rFonts w:ascii="Times New Roman" w:hAnsi="Times New Roman" w:cs="Times New Roman"/>
          <w:b/>
          <w:bCs/>
          <w:sz w:val="27"/>
          <w:szCs w:val="27"/>
        </w:rPr>
        <w:t>УСТАНОВЛЕНИЯ И ОЦЕНКИ ПРИМЕНЕНИЯ ОБЯЗАТЕЛЬНЫХ ТРЕБОВАНИЙ,</w:t>
      </w:r>
      <w:r w:rsidR="00232738" w:rsidRPr="00183A3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83A3D">
        <w:rPr>
          <w:rFonts w:ascii="Times New Roman" w:hAnsi="Times New Roman" w:cs="Times New Roman"/>
          <w:b/>
          <w:bCs/>
          <w:sz w:val="27"/>
          <w:szCs w:val="27"/>
        </w:rPr>
        <w:t>УСТАНАВЛИВАЕМЫХ МУНИЦИПАЛЬНЫМИ НОРМАТИВНЫМИ ПРАВОВЫМИ АКТАМИ</w:t>
      </w:r>
    </w:p>
    <w:p w:rsidR="007A468F" w:rsidRDefault="00A545B1" w:rsidP="00A5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545B1">
        <w:rPr>
          <w:rFonts w:ascii="Times New Roman" w:hAnsi="Times New Roman" w:cs="Times New Roman"/>
          <w:b/>
          <w:bCs/>
          <w:sz w:val="27"/>
          <w:szCs w:val="27"/>
        </w:rPr>
        <w:t>АДМИНИСТРАЦИИ СЕЛЬСКОГО ПОСЕЛЕНИЯ СОГОМ</w:t>
      </w:r>
    </w:p>
    <w:p w:rsidR="00A545B1" w:rsidRPr="00183A3D" w:rsidRDefault="00A545B1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183A3D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7A468F" w:rsidRPr="00183A3D" w:rsidRDefault="007A468F" w:rsidP="007A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</w:t>
      </w:r>
      <w:proofErr w:type="gramStart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Настоящий Порядок разработан в соответствии с </w:t>
      </w:r>
      <w:hyperlink r:id="rId8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частью 5 статьи 2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</w:t>
      </w:r>
      <w:r w:rsidR="00392F13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ерального закона от 31.07.2020 №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247-ФЗ </w:t>
      </w:r>
      <w:r w:rsidR="00DF76E0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Об обязательных требованиях в Российской Федерац</w:t>
      </w:r>
      <w:r w:rsidR="007E61F7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ии</w:t>
      </w:r>
      <w:r w:rsidR="00DF76E0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E61F7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Федеральный закон №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247-ФЗ) и определяет правовые и организационные основы установления в проектах муниципальных </w:t>
      </w:r>
      <w:r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нормативных правовых актов </w:t>
      </w:r>
      <w:r w:rsidR="00427CCE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проектах </w:t>
      </w:r>
      <w:r w:rsidR="0039257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Совета депутатов сельского поселения Согом</w:t>
      </w:r>
      <w:r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, вносимых в качес</w:t>
      </w:r>
      <w:r w:rsidR="0039257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тве правотворческой инициативы г</w:t>
      </w:r>
      <w:r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лавой </w:t>
      </w:r>
      <w:r w:rsidR="0043061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39257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Совет</w:t>
      </w:r>
      <w:proofErr w:type="gramEnd"/>
      <w:r w:rsidR="0039257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392575" w:rsidRPr="00392575">
        <w:rPr>
          <w:rFonts w:ascii="Times New Roman" w:hAnsi="Times New Roman" w:cs="Times New Roman"/>
          <w:color w:val="000000" w:themeColor="text1"/>
          <w:sz w:val="27"/>
          <w:szCs w:val="27"/>
        </w:rPr>
        <w:t>депутатов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проект МНПА),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</w:t>
      </w:r>
      <w:r w:rsidR="00430615" w:rsidRPr="0043061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обязательных требований в соответствии с </w:t>
      </w:r>
      <w:hyperlink w:anchor="Par59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главой 3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Порядка.</w:t>
      </w:r>
      <w:proofErr w:type="gramEnd"/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1.2. Понятия, используемые в настоящем Порядке, используются в тех же значениях, что и в нормативных правовых актах Российской Федерации, </w:t>
      </w:r>
      <w:r w:rsidR="00105BB9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Ханты-Мансийского автономного округа-Югры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муниципальных правовых актах </w:t>
      </w:r>
      <w:r w:rsidR="00E34737" w:rsidRPr="00E34737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Согом</w:t>
      </w:r>
      <w:r w:rsidR="00736621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2. Порядок установления обязательных требований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2.1. Органами </w:t>
      </w:r>
      <w:r w:rsidR="00427CCE" w:rsidRPr="00427CCE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муниципальными учреждениями, ответственными за подготовку проекта МНПА,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</w:t>
      </w:r>
      <w:hyperlink r:id="rId9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4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от 31.07.2020 </w:t>
      </w:r>
      <w:r w:rsidR="00392575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247-ФЗ, и определены: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содержание обязательных требований (условия, ограничения, запреты, обязанности);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б) лица, обязанные соблюдать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в зависимости от объекта установления обязательных требований: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органы </w:t>
      </w:r>
      <w:r w:rsidR="00C209E7" w:rsidRPr="00C209E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, муниципальные учреждения, осуществляющие оценку соблюдения обязательных требований.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2.2. Проект МНПА, устанавливающий обязательные требования, должен вступать в силу с учетом требований, установленных </w:t>
      </w:r>
      <w:hyperlink r:id="rId10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частями 1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11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2 статьи 3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</w:t>
      </w:r>
      <w:r w:rsidR="00C11F82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3925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247-ФЗ.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результатам оценки применения обязательных требований в порядке, определенном </w:t>
      </w:r>
      <w:hyperlink w:anchor="Par59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главой 3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2.3. </w:t>
      </w:r>
      <w:proofErr w:type="gramStart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целях обеспечения возможности проведения публичного обсуждения проекта МНПА, разработчик в течение рабочего дня, следующего за днем направления проекта МНПА на согласование в заинтересованные органы </w:t>
      </w:r>
      <w:r w:rsidR="00C209E7" w:rsidRPr="00C209E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муниципальные учреждения в порядке, установленном муниципальным правовым актом </w:t>
      </w:r>
      <w:r w:rsidR="00C209E7" w:rsidRPr="00C209E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обеспечивает размещение на официальном сайте </w:t>
      </w:r>
      <w:r w:rsidR="00BB6172" w:rsidRPr="00BB61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 информационно-телекоммуникационной сети "Интернет" (далее - официальный сайт):</w:t>
      </w:r>
      <w:proofErr w:type="gramEnd"/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проекта МНПА;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пояснительной записки к проекту МНПА;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информации о сроках проведения публичного обсуждения, устанавливаемых в соответствии с </w:t>
      </w:r>
      <w:hyperlink w:anchor="Par54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абзацем пятым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" w:name="Par54"/>
      <w:bookmarkEnd w:id="2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(замечаниям)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2.4. В случае</w:t>
      </w:r>
      <w:proofErr w:type="gramStart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proofErr w:type="gramEnd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если в отношении проекта МНПА необходимо проведение процедуры оценки регулирующего воздействия в соответствии с муниципальным правовым актом </w:t>
      </w:r>
      <w:r w:rsidR="00C209E7" w:rsidRPr="00C209E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045BB8" w:rsidRPr="00045BB8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</w:t>
      </w:r>
      <w:r w:rsidR="00C209E7" w:rsidRPr="00C209E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="00457824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2.5. Оценка установленных проектом МНПА обязательных требований на соответствие законодательству Российской Федерации,</w:t>
      </w:r>
      <w:r w:rsidR="00457824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Ханты-Мансийского автономного округа-Югры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муниципальным правовым актам </w:t>
      </w:r>
      <w:r w:rsidR="00045BB8" w:rsidRPr="00045B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проводится в рамках правовой экспертизы проекта МНПА.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bookmarkStart w:id="3" w:name="Par59"/>
      <w:bookmarkEnd w:id="3"/>
      <w:r w:rsidRPr="00183A3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3. Порядок оценки применения обязательных требований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Par61"/>
      <w:bookmarkEnd w:id="4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3.2. Процедура оценки применения обязательных требований включает следующие этапы: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Коллегию </w:t>
      </w:r>
      <w:r w:rsidR="008B7069" w:rsidRPr="008B70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(далее - Коллегия);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б) рассмотрение проекта доклада Коллегией и принятие Коллегией одной из рекомендаций, указанных в </w:t>
      </w:r>
      <w:hyperlink w:anchor="Par117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3.14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Par65"/>
      <w:bookmarkEnd w:id="5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3.3. 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</w:t>
      </w:r>
      <w:hyperlink w:anchor="Par61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3.1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и готовит проект доклада, включающего информацию, указанную в </w:t>
      </w:r>
      <w:hyperlink w:anchor="Par72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пунктах 3.5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w:anchor="Par95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3.8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3.4. Источниками информации для подготовки доклада являются: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а) результаты мониторинга правоприменения муниципальных нормативных правовых актов, содержащих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результаты анализа осуществления контрольной и разрешительной деятельности;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результаты анализа административной и судебной практики;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позиции органов </w:t>
      </w:r>
      <w:r w:rsidR="000D3CA6" w:rsidRPr="000D3CA6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, муниципальных учреждений,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" w:name="Par72"/>
      <w:bookmarkEnd w:id="6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3.5. В доклад включается следующая информация: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результаты оценки достижения целей введения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выводы и предложения по итогам оценки достижения целей введения обязательных требований.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Форма доклада утверждается приказом директора департамента экономики и стратегического развития </w:t>
      </w:r>
      <w:r w:rsidR="000D3CA6" w:rsidRPr="000D3C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с учетом формы доклада о достижении целей введения обязательных требований, утвержденной Министерством экономического развития Российской Федерации.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д) перечень содержащихся в муниципальном нормативном правовом акте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е) сведения о внесенных в муниципальный нормативный правовой акт изменениях (при наличии);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ж) сведения о полномочиях </w:t>
      </w:r>
      <w:r w:rsidR="00942216" w:rsidRPr="0094221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на установление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з) период действия муниципального нормативного правового акта и его отдельных положений.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12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4063E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AA5F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247-ФЗ;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информация о динамике ведения предпринимательской деятельности в соответствующей сфере;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r w:rsidR="003344D3" w:rsidRPr="003344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о привлечении лиц к административной ответственности;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Par95"/>
      <w:bookmarkEnd w:id="7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3.8. 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" w:name="Par96"/>
      <w:bookmarkEnd w:id="8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Par97"/>
      <w:bookmarkEnd w:id="9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Par98"/>
      <w:bookmarkEnd w:id="10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3.9. Выводы, предусмотренные </w:t>
      </w:r>
      <w:hyperlink w:anchor="Par97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подпунктами "б"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w:anchor="Par98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"в" пункта 3.8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формулируются при выявлении одного или нескольких из следующих случаев: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Par100"/>
      <w:bookmarkEnd w:id="11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г) отсутствие однозначных критериев оценки соблюдения обязательных требований;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ж) несоответствие системы обязательных требований или отдельных обязательных требований принципам Федерального </w:t>
      </w:r>
      <w:hyperlink r:id="rId13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закона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6428F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AA5F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247-ФЗ, вышестоящим нормативным правовым актам и (или) целям и положениям муниципальных программ;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2" w:name="Par107"/>
      <w:bookmarkEnd w:id="12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з) отсутствие у </w:t>
      </w:r>
      <w:r w:rsidR="003344D3" w:rsidRPr="003344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сельского поселения Согом 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предусмотренных законодательством Российской Федерации, </w:t>
      </w:r>
      <w:r w:rsidR="00AA1358"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Ханты-Мансийского автономного округа-Югры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, муниципальными правовыми актами полномочий по установлению соответствующих обязательных требований.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Вывод, предусмотренный </w:t>
      </w:r>
      <w:hyperlink w:anchor="Par96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подпунктом "а" пункта 3.8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формулируется при отсутствии случаев, предусмотренных </w:t>
      </w:r>
      <w:hyperlink w:anchor="Par100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подпунктами "а"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w:anchor="Par107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"з"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пункта.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3.10.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</w:t>
      </w:r>
      <w:hyperlink w:anchor="Par65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3.3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3" w:name="Par110"/>
      <w:bookmarkEnd w:id="13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3.11. Срок публичного обсуждения проекта доклада не может составлять менее 30 календарных дней со дня его размещения на официальном сайте.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разработчику.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4" w:name="Par113"/>
      <w:bookmarkEnd w:id="14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w:anchor="Par110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3.11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ar113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абзаце втором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пункта, готовит мотивированные пояснения и отражает их в проекте доклада.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3.13. Разработчик в течение 5 календарных дней со дня истечения срока, указанного в </w:t>
      </w:r>
      <w:hyperlink w:anchor="Par113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абзаце втором пункта 3.12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направляет доработанный проект доклада, подписанный руководителем разработчика, для рассмотрения на Коллегию с одновременным размещением доклада на официальном сайте.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5" w:name="Par117"/>
      <w:bookmarkEnd w:id="15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3.14. Коллегия рассматривает доклад на заседании в порядке, предусмотренном муниципальным правовым актом </w:t>
      </w:r>
      <w:r w:rsidR="001D6C22" w:rsidRPr="001D6C22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, регламентирующим порядок деятельности Коллегии, и принимает одну из следующих рекомендаций: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3.15. На основании рекомендации Коллегии, указанной в </w:t>
      </w:r>
      <w:hyperlink w:anchor="Par117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3.14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разработчик принимает одно из следующих решений: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Par122"/>
      <w:bookmarkEnd w:id="16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7" w:name="Par123"/>
      <w:bookmarkEnd w:id="17"/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принятия решений, предусмотренных </w:t>
      </w:r>
      <w:hyperlink w:anchor="Par122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подпунктами "а"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w:anchor="Par123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"б"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пункта, разработчик подготавливает проект муниципального нормативного правового акта в порядке, установленном муниципальным правовым актом </w:t>
      </w:r>
      <w:r w:rsidR="00D12E1B" w:rsidRPr="00D12E1B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сельского поселения Согом</w:t>
      </w: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A468F" w:rsidRPr="00183A3D" w:rsidRDefault="007A468F" w:rsidP="003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3.16. Разработчик в течение 20 календарных дней со дня вынесения рекомендации Коллегии, указанной в </w:t>
      </w:r>
      <w:hyperlink w:anchor="Par117" w:history="1">
        <w:r w:rsidRPr="00183A3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3.14</w:t>
        </w:r>
      </w:hyperlink>
      <w:r w:rsidRPr="00183A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sectPr w:rsidR="007A468F" w:rsidRPr="00183A3D" w:rsidSect="00043BDD">
      <w:headerReference w:type="default" r:id="rId14"/>
      <w:pgSz w:w="11905" w:h="16838"/>
      <w:pgMar w:top="1702" w:right="848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2D" w:rsidRDefault="0017632D" w:rsidP="00F75D3B">
      <w:pPr>
        <w:spacing w:after="0" w:line="240" w:lineRule="auto"/>
      </w:pPr>
      <w:r>
        <w:separator/>
      </w:r>
    </w:p>
  </w:endnote>
  <w:endnote w:type="continuationSeparator" w:id="0">
    <w:p w:rsidR="0017632D" w:rsidRDefault="0017632D" w:rsidP="00F7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2D" w:rsidRDefault="0017632D" w:rsidP="00F75D3B">
      <w:pPr>
        <w:spacing w:after="0" w:line="240" w:lineRule="auto"/>
      </w:pPr>
      <w:r>
        <w:separator/>
      </w:r>
    </w:p>
  </w:footnote>
  <w:footnote w:type="continuationSeparator" w:id="0">
    <w:p w:rsidR="0017632D" w:rsidRDefault="0017632D" w:rsidP="00F7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3808"/>
      <w:docPartObj>
        <w:docPartGallery w:val="Page Numbers (Top of Page)"/>
        <w:docPartUnique/>
      </w:docPartObj>
    </w:sdtPr>
    <w:sdtEndPr/>
    <w:sdtContent>
      <w:p w:rsidR="000E3940" w:rsidRDefault="000E3940">
        <w:pPr>
          <w:pStyle w:val="a3"/>
          <w:jc w:val="center"/>
        </w:pPr>
      </w:p>
      <w:p w:rsidR="000E3940" w:rsidRDefault="000E3940">
        <w:pPr>
          <w:pStyle w:val="a3"/>
          <w:jc w:val="center"/>
        </w:pPr>
      </w:p>
      <w:p w:rsidR="00F75D3B" w:rsidRDefault="00F75D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109">
          <w:rPr>
            <w:noProof/>
          </w:rPr>
          <w:t>2</w:t>
        </w:r>
        <w:r>
          <w:fldChar w:fldCharType="end"/>
        </w:r>
      </w:p>
    </w:sdtContent>
  </w:sdt>
  <w:p w:rsidR="00F75D3B" w:rsidRPr="00583C35" w:rsidRDefault="00F75D3B">
    <w:pPr>
      <w:pStyle w:val="a3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8D"/>
    <w:rsid w:val="00011470"/>
    <w:rsid w:val="000407E0"/>
    <w:rsid w:val="0004179B"/>
    <w:rsid w:val="00043BDD"/>
    <w:rsid w:val="00045BB8"/>
    <w:rsid w:val="000534AB"/>
    <w:rsid w:val="00086591"/>
    <w:rsid w:val="000D3CA6"/>
    <w:rsid w:val="000E3940"/>
    <w:rsid w:val="00105BB9"/>
    <w:rsid w:val="0012241D"/>
    <w:rsid w:val="00144A9D"/>
    <w:rsid w:val="0017632D"/>
    <w:rsid w:val="00183A3D"/>
    <w:rsid w:val="001D6C22"/>
    <w:rsid w:val="00225D8F"/>
    <w:rsid w:val="00232738"/>
    <w:rsid w:val="00254E37"/>
    <w:rsid w:val="00321A43"/>
    <w:rsid w:val="003344D3"/>
    <w:rsid w:val="00340885"/>
    <w:rsid w:val="00375C64"/>
    <w:rsid w:val="0037732C"/>
    <w:rsid w:val="00392575"/>
    <w:rsid w:val="00392F13"/>
    <w:rsid w:val="003A326A"/>
    <w:rsid w:val="00427CCE"/>
    <w:rsid w:val="00430615"/>
    <w:rsid w:val="00436565"/>
    <w:rsid w:val="0045361F"/>
    <w:rsid w:val="00457824"/>
    <w:rsid w:val="00476F81"/>
    <w:rsid w:val="004E77EE"/>
    <w:rsid w:val="00533F18"/>
    <w:rsid w:val="00583C35"/>
    <w:rsid w:val="005B7D1C"/>
    <w:rsid w:val="006041D3"/>
    <w:rsid w:val="00604D59"/>
    <w:rsid w:val="006050EB"/>
    <w:rsid w:val="00605689"/>
    <w:rsid w:val="00696832"/>
    <w:rsid w:val="00736621"/>
    <w:rsid w:val="00741292"/>
    <w:rsid w:val="00765C89"/>
    <w:rsid w:val="007869E1"/>
    <w:rsid w:val="007A468F"/>
    <w:rsid w:val="007C512E"/>
    <w:rsid w:val="007E61F7"/>
    <w:rsid w:val="007F1DF6"/>
    <w:rsid w:val="007F7697"/>
    <w:rsid w:val="00813543"/>
    <w:rsid w:val="008B7069"/>
    <w:rsid w:val="00935264"/>
    <w:rsid w:val="00942216"/>
    <w:rsid w:val="009926E0"/>
    <w:rsid w:val="00A20F8B"/>
    <w:rsid w:val="00A46180"/>
    <w:rsid w:val="00A545B1"/>
    <w:rsid w:val="00AA1358"/>
    <w:rsid w:val="00AA5FFE"/>
    <w:rsid w:val="00AB0508"/>
    <w:rsid w:val="00B473F7"/>
    <w:rsid w:val="00BA1F01"/>
    <w:rsid w:val="00BA527E"/>
    <w:rsid w:val="00BB6172"/>
    <w:rsid w:val="00C11F82"/>
    <w:rsid w:val="00C209E7"/>
    <w:rsid w:val="00C33038"/>
    <w:rsid w:val="00C53A8E"/>
    <w:rsid w:val="00C6428F"/>
    <w:rsid w:val="00D12E1B"/>
    <w:rsid w:val="00D4063E"/>
    <w:rsid w:val="00D65A3D"/>
    <w:rsid w:val="00D9324F"/>
    <w:rsid w:val="00DB7631"/>
    <w:rsid w:val="00DE3810"/>
    <w:rsid w:val="00DF76E0"/>
    <w:rsid w:val="00E34737"/>
    <w:rsid w:val="00E45109"/>
    <w:rsid w:val="00E56296"/>
    <w:rsid w:val="00F21F80"/>
    <w:rsid w:val="00F23E8D"/>
    <w:rsid w:val="00F75D3B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D3B"/>
  </w:style>
  <w:style w:type="paragraph" w:styleId="a5">
    <w:name w:val="footer"/>
    <w:basedOn w:val="a"/>
    <w:link w:val="a6"/>
    <w:uiPriority w:val="99"/>
    <w:unhideWhenUsed/>
    <w:rsid w:val="00F7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D3B"/>
  </w:style>
  <w:style w:type="paragraph" w:styleId="a7">
    <w:name w:val="Balloon Text"/>
    <w:basedOn w:val="a"/>
    <w:link w:val="a8"/>
    <w:uiPriority w:val="99"/>
    <w:semiHidden/>
    <w:unhideWhenUsed/>
    <w:rsid w:val="00DE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D3B"/>
  </w:style>
  <w:style w:type="paragraph" w:styleId="a5">
    <w:name w:val="footer"/>
    <w:basedOn w:val="a"/>
    <w:link w:val="a6"/>
    <w:uiPriority w:val="99"/>
    <w:unhideWhenUsed/>
    <w:rsid w:val="00F7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D3B"/>
  </w:style>
  <w:style w:type="paragraph" w:styleId="a7">
    <w:name w:val="Balloon Text"/>
    <w:basedOn w:val="a"/>
    <w:link w:val="a8"/>
    <w:uiPriority w:val="99"/>
    <w:semiHidden/>
    <w:unhideWhenUsed/>
    <w:rsid w:val="00DE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9B22F61F4F98ADDBA71E0F50475CD176228B695378C45E77A15E08C9A419217214B463DBA33A8CB9B34B7460A1E8BC47D6F32F805D249m2BEI" TargetMode="External"/><Relationship Id="rId13" Type="http://schemas.openxmlformats.org/officeDocument/2006/relationships/hyperlink" Target="consultantplus://offline/ref=F649B22F61F4F98ADDBA71E0F50475CD176228B695378C45E77A15E08C9A41920521134A3FBB2DAACB8E62E600m5B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9B22F61F4F98ADDBA71E0F50475CD176228B695378C45E77A15E08C9A419217214B463DBA33A8CB9B34B7460A1E8BC47D6F32F805D249m2BEI" TargetMode="External"/><Relationship Id="rId12" Type="http://schemas.openxmlformats.org/officeDocument/2006/relationships/hyperlink" Target="consultantplus://offline/ref=F649B22F61F4F98ADDBA71E0F50475CD176228B695378C45E77A15E08C9A41920521134A3FBB2DAACB8E62E600m5BE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49B22F61F4F98ADDBA71E0F50475CD176228B695378C45E77A15E08C9A419217214B463DBA33A9CA9B34B7460A1E8BC47D6F32F805D249m2BE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49B22F61F4F98ADDBA71E0F50475CD176228B695378C45E77A15E08C9A419217214B463DBA33A9CB9B34B7460A1E8BC47D6F32F805D249m2B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9B22F61F4F98ADDBA71E0F50475CD176228B695378C45E77A15E08C9A419217214B463DBA33AECD9B34B7460A1E8BC47D6F32F805D249m2B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100</cp:revision>
  <cp:lastPrinted>2021-04-21T08:53:00Z</cp:lastPrinted>
  <dcterms:created xsi:type="dcterms:W3CDTF">2021-04-21T07:59:00Z</dcterms:created>
  <dcterms:modified xsi:type="dcterms:W3CDTF">2021-05-31T14:32:00Z</dcterms:modified>
</cp:coreProperties>
</file>